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56C40535" w14:textId="77777777" w:rsidR="00D2320A" w:rsidRPr="00D0047D" w:rsidRDefault="00D2320A" w:rsidP="00D2320A">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8" w:history="1">
        <w:r w:rsidRPr="00D0047D">
          <w:rPr>
            <w:rStyle w:val="Hyperlink"/>
            <w:rFonts w:ascii="Arial" w:hAnsi="Arial" w:cs="Arial"/>
            <w:bCs/>
          </w:rPr>
          <w:t>www.legalstop.co.uk</w:t>
        </w:r>
      </w:hyperlink>
    </w:p>
    <w:p w14:paraId="3908B7E4" w14:textId="77777777" w:rsidR="00D2320A" w:rsidRPr="00D0047D" w:rsidRDefault="00D2320A" w:rsidP="00D2320A">
      <w:pPr>
        <w:rPr>
          <w:rFonts w:ascii="Arial" w:hAnsi="Arial" w:cs="Arial"/>
          <w:bCs/>
        </w:rPr>
      </w:pPr>
    </w:p>
    <w:p w14:paraId="1E83866A" w14:textId="77777777" w:rsidR="00D2320A" w:rsidRPr="00D0047D" w:rsidRDefault="00D2320A" w:rsidP="00D2320A">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9"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71E8FF2A" w14:textId="5D8B190F" w:rsidR="00D44BF0" w:rsidRDefault="00D44BF0" w:rsidP="009635A7">
      <w:pPr>
        <w:pStyle w:val="Heading2"/>
        <w:rPr>
          <w:rFonts w:ascii="Arial" w:hAnsi="Arial" w:cs="Arial"/>
          <w:sz w:val="18"/>
          <w:szCs w:val="18"/>
        </w:rPr>
      </w:pPr>
    </w:p>
    <w:p w14:paraId="3C4D4751" w14:textId="77777777" w:rsidR="00D44BF0" w:rsidRPr="00D44BF0" w:rsidRDefault="00D44BF0" w:rsidP="00D44BF0">
      <w:pPr>
        <w:rPr>
          <w:lang w:val="en-GB"/>
        </w:rPr>
      </w:pPr>
    </w:p>
    <w:p w14:paraId="021D0623" w14:textId="77777777" w:rsidR="00D44BF0" w:rsidRDefault="00D44BF0" w:rsidP="009635A7">
      <w:pPr>
        <w:pStyle w:val="Heading2"/>
        <w:rPr>
          <w:rFonts w:ascii="Arial" w:hAnsi="Arial" w:cs="Arial"/>
          <w:sz w:val="18"/>
          <w:szCs w:val="18"/>
        </w:rPr>
      </w:pPr>
    </w:p>
    <w:p w14:paraId="7784CD38" w14:textId="1291E579" w:rsidR="006823A5" w:rsidRPr="00372112" w:rsidRDefault="00A747C0" w:rsidP="009635A7">
      <w:pPr>
        <w:pStyle w:val="Heading2"/>
        <w:rPr>
          <w:rFonts w:ascii="Arial" w:hAnsi="Arial" w:cs="Arial"/>
          <w:sz w:val="22"/>
          <w:szCs w:val="22"/>
        </w:rPr>
      </w:pPr>
      <w:r w:rsidRPr="00372112">
        <w:rPr>
          <w:rFonts w:ascii="Arial" w:hAnsi="Arial" w:cs="Arial"/>
          <w:sz w:val="18"/>
          <w:szCs w:val="18"/>
        </w:rPr>
        <w:t xml:space="preserve">           </w:t>
      </w:r>
      <w:r w:rsidR="00DE51A8" w:rsidRPr="00372112">
        <w:rPr>
          <w:rFonts w:ascii="Arial" w:hAnsi="Arial" w:cs="Arial"/>
          <w:sz w:val="18"/>
          <w:szCs w:val="18"/>
        </w:rPr>
        <w:t xml:space="preserve">                        </w:t>
      </w:r>
      <w:r w:rsidR="00372112">
        <w:rPr>
          <w:rFonts w:ascii="Arial" w:hAnsi="Arial" w:cs="Arial"/>
          <w:sz w:val="18"/>
          <w:szCs w:val="18"/>
        </w:rPr>
        <w:t xml:space="preserve">             </w:t>
      </w:r>
      <w:r w:rsidR="00DE51A8" w:rsidRPr="00372112">
        <w:rPr>
          <w:rFonts w:ascii="Arial" w:hAnsi="Arial" w:cs="Arial"/>
          <w:sz w:val="18"/>
          <w:szCs w:val="18"/>
        </w:rPr>
        <w:t xml:space="preserve">    </w:t>
      </w:r>
      <w:r w:rsidR="006823A5" w:rsidRPr="00372112">
        <w:rPr>
          <w:rFonts w:ascii="Arial" w:hAnsi="Arial" w:cs="Arial"/>
          <w:sz w:val="22"/>
          <w:szCs w:val="22"/>
        </w:rPr>
        <w:t>ASSURED SHORTHOLD</w:t>
      </w:r>
      <w:r w:rsidR="009635A7" w:rsidRPr="00372112">
        <w:rPr>
          <w:rFonts w:ascii="Arial" w:hAnsi="Arial" w:cs="Arial"/>
          <w:sz w:val="22"/>
          <w:szCs w:val="22"/>
        </w:rPr>
        <w:t xml:space="preserve"> </w:t>
      </w:r>
      <w:r w:rsidR="006823A5" w:rsidRPr="00372112">
        <w:rPr>
          <w:rFonts w:ascii="Arial" w:hAnsi="Arial" w:cs="Arial"/>
          <w:sz w:val="22"/>
          <w:szCs w:val="22"/>
        </w:rPr>
        <w:t>TENANCY AGREEMENT</w:t>
      </w:r>
    </w:p>
    <w:p w14:paraId="3CC1D382" w14:textId="77777777" w:rsidR="006823A5" w:rsidRPr="00372112" w:rsidRDefault="006823A5">
      <w:pPr>
        <w:rPr>
          <w:rFonts w:ascii="Arial" w:hAnsi="Arial" w:cs="Arial"/>
          <w:sz w:val="18"/>
          <w:szCs w:val="18"/>
          <w:lang w:val="en-GB"/>
        </w:rPr>
      </w:pPr>
    </w:p>
    <w:p w14:paraId="72DBE6EF" w14:textId="77777777" w:rsidR="006823A5" w:rsidRPr="00464DD3" w:rsidRDefault="006823A5" w:rsidP="00F25C38">
      <w:pPr>
        <w:pStyle w:val="BodyText3"/>
        <w:rPr>
          <w:rFonts w:ascii="Arial" w:hAnsi="Arial" w:cs="Arial"/>
          <w:sz w:val="18"/>
          <w:szCs w:val="18"/>
        </w:rPr>
      </w:pPr>
      <w:r w:rsidRPr="00464DD3">
        <w:rPr>
          <w:rFonts w:ascii="Arial" w:hAnsi="Arial" w:cs="Arial"/>
          <w:sz w:val="18"/>
          <w:szCs w:val="18"/>
        </w:rPr>
        <w:t>[This document should not be used to create a tenancy where the initial fixed term is to be for more than three years; you should consult a Solicitor, as such an agreement must be created by Deed]</w:t>
      </w:r>
    </w:p>
    <w:p w14:paraId="79374E50" w14:textId="77777777" w:rsidR="006823A5" w:rsidRPr="00464DD3" w:rsidRDefault="006823A5">
      <w:pPr>
        <w:rPr>
          <w:rFonts w:ascii="Arial" w:hAnsi="Arial" w:cs="Arial"/>
          <w:sz w:val="18"/>
          <w:szCs w:val="18"/>
          <w:lang w:val="en-GB"/>
        </w:rPr>
      </w:pPr>
    </w:p>
    <w:p w14:paraId="59C45E0E" w14:textId="77777777" w:rsidR="006823A5" w:rsidRPr="00464DD3" w:rsidRDefault="006823A5">
      <w:pPr>
        <w:rPr>
          <w:rFonts w:ascii="Arial" w:hAnsi="Arial" w:cs="Arial"/>
          <w:sz w:val="18"/>
          <w:szCs w:val="18"/>
          <w:lang w:val="en-GB"/>
        </w:rPr>
      </w:pPr>
    </w:p>
    <w:p w14:paraId="5D5916D3" w14:textId="77777777" w:rsidR="006823A5" w:rsidRPr="00464DD3" w:rsidRDefault="006823A5">
      <w:pPr>
        <w:rPr>
          <w:rFonts w:ascii="Arial" w:hAnsi="Arial" w:cs="Arial"/>
          <w:sz w:val="18"/>
          <w:szCs w:val="18"/>
          <w:lang w:val="en-GB"/>
        </w:rPr>
      </w:pPr>
    </w:p>
    <w:p w14:paraId="3DCD9164" w14:textId="77777777" w:rsidR="006823A5" w:rsidRPr="00464DD3" w:rsidRDefault="006823A5">
      <w:pPr>
        <w:rPr>
          <w:rFonts w:ascii="Arial" w:hAnsi="Arial" w:cs="Arial"/>
          <w:sz w:val="18"/>
          <w:szCs w:val="18"/>
          <w:lang w:val="en-GB"/>
        </w:rPr>
      </w:pPr>
    </w:p>
    <w:p w14:paraId="124F8305" w14:textId="77777777" w:rsidR="006823A5" w:rsidRPr="00464DD3" w:rsidRDefault="00464DD3" w:rsidP="00464DD3">
      <w:pPr>
        <w:rPr>
          <w:rFonts w:ascii="Arial" w:hAnsi="Arial" w:cs="Arial"/>
          <w:b/>
          <w:sz w:val="18"/>
          <w:szCs w:val="18"/>
          <w:lang w:val="en-GB"/>
        </w:rPr>
      </w:pPr>
      <w:r w:rsidRPr="00464DD3">
        <w:rPr>
          <w:rFonts w:ascii="Arial" w:hAnsi="Arial" w:cs="Arial"/>
          <w:b/>
          <w:sz w:val="18"/>
          <w:szCs w:val="18"/>
          <w:lang w:val="en-GB"/>
        </w:rPr>
        <w:t xml:space="preserve">                                                                                     </w:t>
      </w:r>
      <w:r w:rsidR="006823A5" w:rsidRPr="00464DD3">
        <w:rPr>
          <w:rFonts w:ascii="Arial" w:hAnsi="Arial" w:cs="Arial"/>
          <w:b/>
          <w:sz w:val="18"/>
          <w:szCs w:val="18"/>
          <w:u w:val="single"/>
          <w:lang w:val="en-GB"/>
        </w:rPr>
        <w:t>IMPORTANT</w:t>
      </w:r>
    </w:p>
    <w:p w14:paraId="0F621A8E" w14:textId="77777777" w:rsidR="006823A5" w:rsidRPr="00464DD3" w:rsidRDefault="006823A5">
      <w:pPr>
        <w:rPr>
          <w:rFonts w:ascii="Arial" w:hAnsi="Arial" w:cs="Arial"/>
          <w:sz w:val="18"/>
          <w:szCs w:val="18"/>
          <w:lang w:val="en-GB"/>
        </w:rPr>
      </w:pPr>
    </w:p>
    <w:p w14:paraId="41A174DB" w14:textId="77777777" w:rsidR="006823A5" w:rsidRPr="00464DD3" w:rsidRDefault="006823A5" w:rsidP="008148EB">
      <w:pPr>
        <w:ind w:left="283"/>
        <w:rPr>
          <w:rFonts w:ascii="Arial" w:hAnsi="Arial" w:cs="Arial"/>
          <w:sz w:val="18"/>
          <w:szCs w:val="18"/>
          <w:lang w:val="en-GB"/>
        </w:rPr>
      </w:pPr>
      <w:r w:rsidRPr="00464DD3">
        <w:rPr>
          <w:rFonts w:ascii="Arial" w:hAnsi="Arial" w:cs="Arial"/>
          <w:sz w:val="18"/>
          <w:szCs w:val="18"/>
          <w:lang w:val="en-GB"/>
        </w:rPr>
        <w:t xml:space="preserve">This agreement contains the terms and obligations of the tenancy. It sets out the promises made by the landlord to the tenant and by the tenant to the landlord. These promises will be legally binding once the agreement has been signed by both parties and then dated. You should read it carefully to ensure it contains everything you want and nothing that you are not prepared to agree to. Whilst every attempt has been made to compose this agreement using plain and intelligible language, it inevitably contains some legal terms or references. </w:t>
      </w:r>
    </w:p>
    <w:p w14:paraId="6A0CC308" w14:textId="77777777" w:rsidR="006823A5" w:rsidRPr="00464DD3" w:rsidRDefault="006823A5">
      <w:pPr>
        <w:rPr>
          <w:rFonts w:ascii="Arial" w:hAnsi="Arial" w:cs="Arial"/>
          <w:sz w:val="18"/>
          <w:szCs w:val="18"/>
          <w:lang w:val="en-GB"/>
        </w:rPr>
      </w:pPr>
    </w:p>
    <w:p w14:paraId="06A30312" w14:textId="77777777" w:rsidR="006823A5" w:rsidRPr="00464DD3" w:rsidRDefault="006823A5" w:rsidP="00F25C38">
      <w:pPr>
        <w:jc w:val="center"/>
        <w:rPr>
          <w:rFonts w:ascii="Arial" w:hAnsi="Arial" w:cs="Arial"/>
          <w:b/>
          <w:sz w:val="18"/>
          <w:szCs w:val="18"/>
          <w:lang w:val="en-GB"/>
        </w:rPr>
      </w:pPr>
      <w:r w:rsidRPr="00464DD3">
        <w:rPr>
          <w:rFonts w:ascii="Arial" w:hAnsi="Arial" w:cs="Arial"/>
          <w:b/>
          <w:sz w:val="18"/>
          <w:szCs w:val="18"/>
          <w:lang w:val="en-GB"/>
        </w:rPr>
        <w:t xml:space="preserve">If either party does not understand this agreement, or anything </w:t>
      </w:r>
      <w:r w:rsidR="00F25C38" w:rsidRPr="00464DD3">
        <w:rPr>
          <w:rFonts w:ascii="Arial" w:hAnsi="Arial" w:cs="Arial"/>
          <w:b/>
          <w:sz w:val="18"/>
          <w:szCs w:val="18"/>
          <w:lang w:val="en-GB"/>
        </w:rPr>
        <w:t xml:space="preserve">in it, it is strongly suggested </w:t>
      </w:r>
      <w:r w:rsidRPr="00464DD3">
        <w:rPr>
          <w:rFonts w:ascii="Arial" w:hAnsi="Arial" w:cs="Arial"/>
          <w:b/>
          <w:sz w:val="18"/>
          <w:szCs w:val="18"/>
          <w:lang w:val="en-GB"/>
        </w:rPr>
        <w:t>you</w:t>
      </w:r>
      <w:r w:rsidR="00F25C38" w:rsidRPr="00464DD3">
        <w:rPr>
          <w:rFonts w:ascii="Arial" w:hAnsi="Arial" w:cs="Arial"/>
          <w:b/>
          <w:sz w:val="18"/>
          <w:szCs w:val="18"/>
          <w:lang w:val="en-GB"/>
        </w:rPr>
        <w:t xml:space="preserve"> </w:t>
      </w:r>
      <w:r w:rsidRPr="00464DD3">
        <w:rPr>
          <w:rFonts w:ascii="Arial" w:hAnsi="Arial" w:cs="Arial"/>
          <w:b/>
          <w:sz w:val="18"/>
          <w:szCs w:val="18"/>
          <w:lang w:val="en-GB"/>
        </w:rPr>
        <w:t xml:space="preserve">ask for an explanation before signing it. You might consider consulting a Solicitor, </w:t>
      </w:r>
    </w:p>
    <w:p w14:paraId="36B97200" w14:textId="77777777" w:rsidR="006823A5" w:rsidRPr="00464DD3" w:rsidRDefault="00F25C38" w:rsidP="00F25C38">
      <w:pPr>
        <w:rPr>
          <w:rFonts w:ascii="Arial" w:hAnsi="Arial" w:cs="Arial"/>
          <w:sz w:val="18"/>
          <w:szCs w:val="18"/>
          <w:lang w:val="en-GB"/>
        </w:rPr>
      </w:pPr>
      <w:r w:rsidRPr="00464DD3">
        <w:rPr>
          <w:rFonts w:ascii="Arial" w:hAnsi="Arial" w:cs="Arial"/>
          <w:b/>
          <w:sz w:val="18"/>
          <w:szCs w:val="18"/>
          <w:lang w:val="en-GB"/>
        </w:rPr>
        <w:t xml:space="preserve">                                      </w:t>
      </w:r>
      <w:r w:rsidR="006823A5" w:rsidRPr="00464DD3">
        <w:rPr>
          <w:rFonts w:ascii="Arial" w:hAnsi="Arial" w:cs="Arial"/>
          <w:b/>
          <w:sz w:val="18"/>
          <w:szCs w:val="18"/>
          <w:lang w:val="en-GB"/>
        </w:rPr>
        <w:t>Citizens Advice Bureau or Housing Advice Centre.</w:t>
      </w:r>
    </w:p>
    <w:p w14:paraId="03574724" w14:textId="77777777" w:rsidR="006823A5" w:rsidRPr="00464DD3" w:rsidRDefault="006823A5">
      <w:pPr>
        <w:rPr>
          <w:rFonts w:ascii="Arial" w:hAnsi="Arial" w:cs="Arial"/>
          <w:sz w:val="18"/>
          <w:szCs w:val="18"/>
          <w:lang w:val="en-GB"/>
        </w:rPr>
      </w:pPr>
    </w:p>
    <w:p w14:paraId="4650DB16" w14:textId="77777777" w:rsidR="006823A5" w:rsidRPr="00464DD3" w:rsidRDefault="006823A5">
      <w:pPr>
        <w:rPr>
          <w:rFonts w:ascii="Arial" w:hAnsi="Arial" w:cs="Arial"/>
          <w:sz w:val="18"/>
          <w:szCs w:val="18"/>
          <w:lang w:val="en-GB"/>
        </w:rPr>
      </w:pPr>
    </w:p>
    <w:p w14:paraId="26F1BEE0" w14:textId="77777777" w:rsidR="006823A5" w:rsidRPr="00464DD3" w:rsidRDefault="006823A5">
      <w:pPr>
        <w:rPr>
          <w:rFonts w:ascii="Arial" w:hAnsi="Arial" w:cs="Arial"/>
          <w:sz w:val="18"/>
          <w:szCs w:val="18"/>
          <w:lang w:val="en-GB"/>
        </w:rPr>
      </w:pPr>
    </w:p>
    <w:p w14:paraId="23344FB9" w14:textId="34548298" w:rsidR="006823A5" w:rsidRPr="00464DD3" w:rsidRDefault="006823A5">
      <w:pPr>
        <w:pStyle w:val="Heading8"/>
        <w:rPr>
          <w:rFonts w:ascii="Arial" w:hAnsi="Arial" w:cs="Arial"/>
          <w:i/>
          <w:sz w:val="18"/>
          <w:szCs w:val="18"/>
        </w:rPr>
      </w:pPr>
      <w:r w:rsidRPr="00464DD3">
        <w:rPr>
          <w:rFonts w:ascii="Arial" w:hAnsi="Arial" w:cs="Arial"/>
          <w:i/>
          <w:sz w:val="18"/>
          <w:szCs w:val="18"/>
        </w:rPr>
        <w:t xml:space="preserve">If completing this Agreement by </w:t>
      </w:r>
      <w:r w:rsidR="006D3DC3" w:rsidRPr="00464DD3">
        <w:rPr>
          <w:rFonts w:ascii="Arial" w:hAnsi="Arial" w:cs="Arial"/>
          <w:i/>
          <w:sz w:val="18"/>
          <w:szCs w:val="18"/>
        </w:rPr>
        <w:t>hand,</w:t>
      </w:r>
      <w:r w:rsidRPr="00464DD3">
        <w:rPr>
          <w:rFonts w:ascii="Arial" w:hAnsi="Arial" w:cs="Arial"/>
          <w:i/>
          <w:sz w:val="18"/>
          <w:szCs w:val="18"/>
        </w:rPr>
        <w:t xml:space="preserve"> make sure all information inserted is readable</w:t>
      </w:r>
    </w:p>
    <w:p w14:paraId="28E33676" w14:textId="77777777" w:rsidR="006823A5" w:rsidRPr="00464DD3" w:rsidRDefault="006823A5">
      <w:pPr>
        <w:rPr>
          <w:rFonts w:ascii="Arial" w:hAnsi="Arial" w:cs="Arial"/>
          <w:sz w:val="18"/>
          <w:szCs w:val="18"/>
          <w:lang w:val="en-GB"/>
        </w:rPr>
      </w:pPr>
    </w:p>
    <w:p w14:paraId="2FAD26EF" w14:textId="77777777" w:rsidR="006823A5" w:rsidRPr="00464DD3" w:rsidRDefault="006823A5">
      <w:pPr>
        <w:rPr>
          <w:rFonts w:ascii="Arial" w:hAnsi="Arial" w:cs="Arial"/>
          <w:sz w:val="18"/>
          <w:szCs w:val="18"/>
          <w:lang w:val="en-GB"/>
        </w:rPr>
      </w:pPr>
    </w:p>
    <w:p w14:paraId="20BB5F0A"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747"/>
      </w:tblGrid>
      <w:tr w:rsidR="006823A5" w:rsidRPr="00464DD3" w14:paraId="77E055BE" w14:textId="77777777">
        <w:trPr>
          <w:cantSplit/>
        </w:trPr>
        <w:tc>
          <w:tcPr>
            <w:tcW w:w="9747" w:type="dxa"/>
          </w:tcPr>
          <w:p w14:paraId="4F39CFA9" w14:textId="34B7006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The Name and Address of the Letting Agent (if any)</w:t>
            </w:r>
            <w:r w:rsidR="00F25C38" w:rsidRPr="00464DD3">
              <w:rPr>
                <w:rFonts w:ascii="Arial" w:hAnsi="Arial" w:cs="Arial"/>
                <w:sz w:val="18"/>
                <w:szCs w:val="18"/>
                <w:lang w:val="en-GB"/>
              </w:rPr>
              <w:t xml:space="preserve"> who arranged this tenancy is:</w:t>
            </w:r>
          </w:p>
        </w:tc>
      </w:tr>
      <w:tr w:rsidR="006823A5" w:rsidRPr="00464DD3" w14:paraId="464E7F71" w14:textId="77777777">
        <w:trPr>
          <w:cantSplit/>
        </w:trPr>
        <w:tc>
          <w:tcPr>
            <w:tcW w:w="9747" w:type="dxa"/>
            <w:tcBorders>
              <w:bottom w:val="single" w:sz="4" w:space="0" w:color="auto"/>
            </w:tcBorders>
          </w:tcPr>
          <w:p w14:paraId="74464192" w14:textId="77777777" w:rsidR="006823A5" w:rsidRPr="00464DD3" w:rsidRDefault="006823A5">
            <w:pPr>
              <w:spacing w:before="40" w:after="40"/>
              <w:rPr>
                <w:rFonts w:ascii="Arial" w:hAnsi="Arial" w:cs="Arial"/>
                <w:sz w:val="18"/>
                <w:szCs w:val="18"/>
                <w:lang w:val="en-GB"/>
              </w:rPr>
            </w:pPr>
          </w:p>
        </w:tc>
      </w:tr>
      <w:tr w:rsidR="006823A5" w:rsidRPr="00464DD3" w14:paraId="207B8FF3" w14:textId="77777777">
        <w:trPr>
          <w:cantSplit/>
          <w:trHeight w:hRule="exact" w:val="2520"/>
        </w:trPr>
        <w:tc>
          <w:tcPr>
            <w:tcW w:w="9747" w:type="dxa"/>
            <w:tcBorders>
              <w:top w:val="single" w:sz="4" w:space="0" w:color="auto"/>
              <w:left w:val="single" w:sz="4" w:space="0" w:color="auto"/>
              <w:bottom w:val="single" w:sz="4" w:space="0" w:color="auto"/>
              <w:right w:val="single" w:sz="4" w:space="0" w:color="auto"/>
            </w:tcBorders>
          </w:tcPr>
          <w:p w14:paraId="4C7BE033" w14:textId="77777777" w:rsidR="00271180" w:rsidRPr="00464DD3" w:rsidRDefault="00271180">
            <w:pPr>
              <w:spacing w:before="40" w:after="40"/>
              <w:jc w:val="center"/>
              <w:rPr>
                <w:rFonts w:ascii="Arial" w:hAnsi="Arial" w:cs="Arial"/>
                <w:sz w:val="18"/>
                <w:szCs w:val="18"/>
              </w:rPr>
            </w:pPr>
          </w:p>
          <w:p w14:paraId="4754EFAD" w14:textId="77777777" w:rsidR="005F3445" w:rsidRPr="00464DD3" w:rsidRDefault="00F25C38" w:rsidP="00372112">
            <w:pPr>
              <w:spacing w:before="40" w:after="40"/>
              <w:jc w:val="center"/>
              <w:rPr>
                <w:rFonts w:ascii="Arial" w:hAnsi="Arial" w:cs="Arial"/>
                <w:b/>
                <w:sz w:val="18"/>
                <w:szCs w:val="18"/>
                <w:lang w:val="en-GB"/>
              </w:rPr>
            </w:pPr>
            <w:r w:rsidRPr="00464DD3">
              <w:rPr>
                <w:rFonts w:ascii="Arial" w:hAnsi="Arial" w:cs="Arial"/>
                <w:b/>
                <w:sz w:val="18"/>
                <w:szCs w:val="18"/>
                <w:highlight w:val="yellow"/>
                <w:lang w:val="en-GB"/>
              </w:rPr>
              <w:t>&lt;&lt;INSERT NAME &amp; ADDRESS OF LETTING AGENT IF NONE</w:t>
            </w:r>
            <w:r w:rsidR="00372112" w:rsidRPr="00464DD3">
              <w:rPr>
                <w:rFonts w:ascii="Arial" w:hAnsi="Arial" w:cs="Arial"/>
                <w:b/>
                <w:sz w:val="18"/>
                <w:szCs w:val="18"/>
                <w:highlight w:val="yellow"/>
                <w:lang w:val="en-GB"/>
              </w:rPr>
              <w:t xml:space="preserve"> INSERT</w:t>
            </w:r>
            <w:r w:rsidRPr="00464DD3">
              <w:rPr>
                <w:rFonts w:ascii="Arial" w:hAnsi="Arial" w:cs="Arial"/>
                <w:b/>
                <w:sz w:val="18"/>
                <w:szCs w:val="18"/>
                <w:highlight w:val="yellow"/>
                <w:lang w:val="en-GB"/>
              </w:rPr>
              <w:t xml:space="preserve"> NOT APPLICABLE&gt;&gt;</w:t>
            </w:r>
          </w:p>
        </w:tc>
      </w:tr>
    </w:tbl>
    <w:p w14:paraId="3F4E176C" w14:textId="77777777" w:rsidR="006823A5" w:rsidRPr="00464DD3" w:rsidRDefault="006823A5">
      <w:pPr>
        <w:rPr>
          <w:rFonts w:ascii="Arial" w:hAnsi="Arial" w:cs="Arial"/>
          <w:sz w:val="18"/>
          <w:szCs w:val="18"/>
          <w:lang w:val="en-GB"/>
        </w:rPr>
      </w:pPr>
    </w:p>
    <w:p w14:paraId="31E56247" w14:textId="77777777" w:rsidR="006823A5" w:rsidRPr="00464DD3" w:rsidRDefault="006823A5">
      <w:pPr>
        <w:rPr>
          <w:rFonts w:ascii="Arial" w:hAnsi="Arial" w:cs="Arial"/>
          <w:sz w:val="18"/>
          <w:szCs w:val="18"/>
          <w:lang w:val="en-GB"/>
        </w:rPr>
      </w:pPr>
    </w:p>
    <w:p w14:paraId="47F801AE" w14:textId="77777777" w:rsidR="006823A5" w:rsidRPr="00464DD3" w:rsidRDefault="006823A5">
      <w:pPr>
        <w:pStyle w:val="Header"/>
        <w:tabs>
          <w:tab w:val="clear" w:pos="4153"/>
          <w:tab w:val="clear" w:pos="8306"/>
        </w:tabs>
        <w:rPr>
          <w:rFonts w:ascii="Arial" w:hAnsi="Arial" w:cs="Arial"/>
          <w:sz w:val="18"/>
          <w:szCs w:val="18"/>
          <w:lang w:val="en-GB"/>
        </w:rPr>
      </w:pPr>
    </w:p>
    <w:p w14:paraId="1065396B" w14:textId="77777777" w:rsidR="006823A5" w:rsidRPr="00464DD3" w:rsidRDefault="006823A5">
      <w:pPr>
        <w:rPr>
          <w:rFonts w:ascii="Arial" w:hAnsi="Arial" w:cs="Arial"/>
          <w:sz w:val="18"/>
          <w:szCs w:val="18"/>
          <w:lang w:val="en-GB"/>
        </w:rPr>
        <w:sectPr w:rsidR="006823A5" w:rsidRPr="00464DD3" w:rsidSect="00C04ECF">
          <w:headerReference w:type="default" r:id="rId10"/>
          <w:footerReference w:type="default" r:id="rId11"/>
          <w:footerReference w:type="first" r:id="rId12"/>
          <w:pgSz w:w="11907" w:h="16840" w:code="9"/>
          <w:pgMar w:top="1080" w:right="965" w:bottom="1310" w:left="1080" w:header="504" w:footer="0" w:gutter="0"/>
          <w:cols w:space="720"/>
          <w:titlePg/>
          <w:docGrid w:linePitch="272"/>
        </w:sectPr>
      </w:pPr>
      <w:bookmarkStart w:id="28" w:name="_GoBack"/>
      <w:bookmarkEnd w:id="28"/>
    </w:p>
    <w:p w14:paraId="1658831C" w14:textId="77777777" w:rsidR="006823A5" w:rsidRPr="00464DD3" w:rsidRDefault="006823A5">
      <w:pPr>
        <w:rPr>
          <w:rFonts w:ascii="Arial" w:hAnsi="Arial" w:cs="Arial"/>
          <w:b/>
          <w:sz w:val="18"/>
          <w:szCs w:val="18"/>
          <w:lang w:val="en-GB"/>
        </w:rPr>
      </w:pPr>
      <w:r w:rsidRPr="00464DD3">
        <w:rPr>
          <w:rFonts w:ascii="Arial" w:hAnsi="Arial" w:cs="Arial"/>
          <w:b/>
          <w:sz w:val="18"/>
          <w:szCs w:val="18"/>
          <w:u w:val="single"/>
          <w:lang w:val="en-GB"/>
        </w:rPr>
        <w:lastRenderedPageBreak/>
        <w:t>DEFINITIONS</w:t>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b/>
          <w:sz w:val="18"/>
          <w:szCs w:val="18"/>
          <w:lang w:val="en-GB"/>
        </w:rPr>
        <w:t>The intention of providing this list of definitions is to help explain or clarify some terms or expressions that may be found in this tenancy agreement. It is not meant to be an exhaustive or complete list. In the event of a dispute, only a court can decide on a definitive interpretation or meaning of any clause, or of any part of this agreement.</w:t>
      </w:r>
    </w:p>
    <w:p w14:paraId="5CAA765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1559"/>
        <w:gridCol w:w="7938"/>
      </w:tblGrid>
      <w:tr w:rsidR="006823A5" w:rsidRPr="00464DD3" w14:paraId="46AB09CF" w14:textId="77777777">
        <w:tc>
          <w:tcPr>
            <w:tcW w:w="1559" w:type="dxa"/>
          </w:tcPr>
          <w:p w14:paraId="128B48D8" w14:textId="77777777" w:rsidR="006823A5" w:rsidRPr="00464DD3" w:rsidRDefault="00271180">
            <w:pPr>
              <w:pStyle w:val="Heading5"/>
              <w:rPr>
                <w:rFonts w:ascii="Arial" w:hAnsi="Arial" w:cs="Arial"/>
                <w:szCs w:val="18"/>
              </w:rPr>
            </w:pPr>
            <w:r w:rsidRPr="00464DD3">
              <w:rPr>
                <w:rFonts w:ascii="Arial" w:hAnsi="Arial" w:cs="Arial"/>
                <w:szCs w:val="18"/>
              </w:rPr>
              <w:t>The P</w:t>
            </w:r>
            <w:r w:rsidR="006823A5" w:rsidRPr="00464DD3">
              <w:rPr>
                <w:rFonts w:ascii="Arial" w:hAnsi="Arial" w:cs="Arial"/>
                <w:szCs w:val="18"/>
              </w:rPr>
              <w:t>remises</w:t>
            </w:r>
          </w:p>
        </w:tc>
        <w:tc>
          <w:tcPr>
            <w:tcW w:w="7938" w:type="dxa"/>
          </w:tcPr>
          <w:p w14:paraId="04763A66"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 xml:space="preserve">The premises include all, or any parts of the dwelling-house, gardens, paths, fences, boundaries or other outbuildings which form part of the </w:t>
            </w:r>
            <w:proofErr w:type="spellStart"/>
            <w:r w:rsidRPr="00464DD3">
              <w:rPr>
                <w:rFonts w:ascii="Arial" w:hAnsi="Arial" w:cs="Arial"/>
                <w:sz w:val="18"/>
                <w:szCs w:val="18"/>
                <w:lang w:val="en-GB"/>
              </w:rPr>
              <w:t>let</w:t>
            </w:r>
            <w:proofErr w:type="spellEnd"/>
            <w:r w:rsidRPr="00464DD3">
              <w:rPr>
                <w:rFonts w:ascii="Arial" w:hAnsi="Arial" w:cs="Arial"/>
                <w:sz w:val="18"/>
                <w:szCs w:val="18"/>
                <w:lang w:val="en-GB"/>
              </w:rPr>
              <w:t>. Where the premises form only part of another property (e.g. in a block of flats), the letting includes the use, in common with others, of communal access ways and other similar facilities.</w:t>
            </w:r>
          </w:p>
        </w:tc>
      </w:tr>
      <w:tr w:rsidR="006823A5" w:rsidRPr="00464DD3" w14:paraId="652F077B" w14:textId="77777777">
        <w:tc>
          <w:tcPr>
            <w:tcW w:w="1559" w:type="dxa"/>
          </w:tcPr>
          <w:p w14:paraId="2AA4313A"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Binding Date</w:t>
            </w:r>
          </w:p>
        </w:tc>
        <w:tc>
          <w:tcPr>
            <w:tcW w:w="7938" w:type="dxa"/>
          </w:tcPr>
          <w:p w14:paraId="78014E8A"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A tenancy agreement is not, technically, a legally binding contract until it has been “executed” by being Dated, after both parties (or their authorised representatives) have signed; although it might be possible for either party to take legal action against the other if they withdraw prior to this date.</w:t>
            </w:r>
          </w:p>
        </w:tc>
      </w:tr>
      <w:tr w:rsidR="006823A5" w:rsidRPr="00464DD3" w14:paraId="1F2913B0" w14:textId="77777777">
        <w:tc>
          <w:tcPr>
            <w:tcW w:w="1559" w:type="dxa"/>
          </w:tcPr>
          <w:p w14:paraId="583EE38E"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Landlord</w:t>
            </w:r>
          </w:p>
        </w:tc>
        <w:tc>
          <w:tcPr>
            <w:tcW w:w="7938" w:type="dxa"/>
          </w:tcPr>
          <w:p w14:paraId="7FACB1AC"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A person or persons who at any relevant time own, or have a formal interest in, the premises that gives them the right to possession of the premises.</w:t>
            </w:r>
          </w:p>
        </w:tc>
      </w:tr>
      <w:tr w:rsidR="006823A5" w:rsidRPr="00464DD3" w14:paraId="71B287ED" w14:textId="77777777">
        <w:trPr>
          <w:cantSplit/>
        </w:trPr>
        <w:tc>
          <w:tcPr>
            <w:tcW w:w="1559" w:type="dxa"/>
          </w:tcPr>
          <w:p w14:paraId="05E518B0"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Tenant</w:t>
            </w:r>
          </w:p>
        </w:tc>
        <w:tc>
          <w:tcPr>
            <w:tcW w:w="7938" w:type="dxa"/>
          </w:tcPr>
          <w:p w14:paraId="40F0D1EF"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A person, or persons, who at any relevant time are entitled to occupy the premises under the terms of this tenancy agreement.</w:t>
            </w:r>
          </w:p>
        </w:tc>
      </w:tr>
      <w:tr w:rsidR="006823A5" w:rsidRPr="00464DD3" w14:paraId="59AB3757" w14:textId="77777777">
        <w:tc>
          <w:tcPr>
            <w:tcW w:w="1559" w:type="dxa"/>
          </w:tcPr>
          <w:p w14:paraId="69158196"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Joint and several liability</w:t>
            </w:r>
          </w:p>
        </w:tc>
        <w:tc>
          <w:tcPr>
            <w:tcW w:w="7938" w:type="dxa"/>
          </w:tcPr>
          <w:p w14:paraId="7919464F"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The expression joint and several liability means that jointly the tenants are liable for the payment of all rents and all liabilities falling upon the tenants during the tenancy as well as any breach of the Agreement. Individually each tenant is responsible for payment of all rent and all liabilities falling upon the tenant as well as any breach of the Agreement until all payments have been made in full. A maximum of four people can be such joint tenants.</w:t>
            </w:r>
          </w:p>
        </w:tc>
      </w:tr>
      <w:tr w:rsidR="006823A5" w:rsidRPr="00464DD3" w14:paraId="0A572B32" w14:textId="77777777">
        <w:trPr>
          <w:cantSplit/>
        </w:trPr>
        <w:tc>
          <w:tcPr>
            <w:tcW w:w="1559" w:type="dxa"/>
          </w:tcPr>
          <w:p w14:paraId="1876DB26"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Superior landlord</w:t>
            </w:r>
          </w:p>
        </w:tc>
        <w:tc>
          <w:tcPr>
            <w:tcW w:w="7938" w:type="dxa"/>
          </w:tcPr>
          <w:p w14:paraId="22C212C7"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People, or persons, to whom the ownership or interest in the Leasehold premises might revert in the fullness of time, following the expiry of the term of any head, or superior, lease.</w:t>
            </w:r>
          </w:p>
        </w:tc>
      </w:tr>
      <w:tr w:rsidR="006823A5" w:rsidRPr="00464DD3" w14:paraId="00AC1CAA" w14:textId="77777777">
        <w:trPr>
          <w:cantSplit/>
        </w:trPr>
        <w:tc>
          <w:tcPr>
            <w:tcW w:w="1559" w:type="dxa"/>
          </w:tcPr>
          <w:p w14:paraId="4D20DAE8"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Head or Superior lease</w:t>
            </w:r>
          </w:p>
        </w:tc>
        <w:tc>
          <w:tcPr>
            <w:tcW w:w="7938" w:type="dxa"/>
          </w:tcPr>
          <w:p w14:paraId="007AC389"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Means a Lease (if any) under which the landlord himself holds, or owns the premises and which contains the obligations of which the landlord, or his tenants in turn, may be bound.</w:t>
            </w:r>
          </w:p>
        </w:tc>
      </w:tr>
      <w:tr w:rsidR="006823A5" w:rsidRPr="00464DD3" w14:paraId="11E08034" w14:textId="77777777">
        <w:trPr>
          <w:cantSplit/>
        </w:trPr>
        <w:tc>
          <w:tcPr>
            <w:tcW w:w="1559" w:type="dxa"/>
          </w:tcPr>
          <w:p w14:paraId="65D45A95" w14:textId="77777777" w:rsidR="006823A5" w:rsidRPr="00464DD3" w:rsidRDefault="00271180">
            <w:pPr>
              <w:spacing w:before="40" w:after="40"/>
              <w:rPr>
                <w:rFonts w:ascii="Arial" w:hAnsi="Arial" w:cs="Arial"/>
                <w:b/>
                <w:i/>
                <w:sz w:val="18"/>
                <w:szCs w:val="18"/>
                <w:lang w:val="en-GB"/>
              </w:rPr>
            </w:pPr>
            <w:r w:rsidRPr="00464DD3">
              <w:rPr>
                <w:rFonts w:ascii="Arial" w:hAnsi="Arial" w:cs="Arial"/>
                <w:b/>
                <w:i/>
                <w:sz w:val="18"/>
                <w:szCs w:val="18"/>
                <w:lang w:val="en-GB"/>
              </w:rPr>
              <w:t>Fixtures and F</w:t>
            </w:r>
            <w:r w:rsidR="006823A5" w:rsidRPr="00464DD3">
              <w:rPr>
                <w:rFonts w:ascii="Arial" w:hAnsi="Arial" w:cs="Arial"/>
                <w:b/>
                <w:i/>
                <w:sz w:val="18"/>
                <w:szCs w:val="18"/>
                <w:lang w:val="en-GB"/>
              </w:rPr>
              <w:t>ittings</w:t>
            </w:r>
          </w:p>
        </w:tc>
        <w:tc>
          <w:tcPr>
            <w:tcW w:w="7938" w:type="dxa"/>
          </w:tcPr>
          <w:p w14:paraId="1EA3EDA4"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References to fixtures and fittings relate to any of the landlord’s furniture, furnishings, sanitaryware, decorative features, white goods, other equipment or any floor, ceiling or wall coverings and include anything listed in any Inventory and/or Schedule of Condition supplied.</w:t>
            </w:r>
          </w:p>
        </w:tc>
      </w:tr>
      <w:tr w:rsidR="006823A5" w:rsidRPr="00464DD3" w14:paraId="55067302" w14:textId="77777777">
        <w:trPr>
          <w:cantSplit/>
        </w:trPr>
        <w:tc>
          <w:tcPr>
            <w:tcW w:w="1559" w:type="dxa"/>
          </w:tcPr>
          <w:p w14:paraId="6CA2F346" w14:textId="77777777" w:rsidR="006823A5" w:rsidRPr="00464DD3" w:rsidRDefault="00271180">
            <w:pPr>
              <w:spacing w:before="40" w:after="40"/>
              <w:rPr>
                <w:rFonts w:ascii="Arial" w:hAnsi="Arial" w:cs="Arial"/>
                <w:b/>
                <w:i/>
                <w:sz w:val="18"/>
                <w:szCs w:val="18"/>
                <w:lang w:val="en-GB"/>
              </w:rPr>
            </w:pPr>
            <w:r w:rsidRPr="00464DD3">
              <w:rPr>
                <w:rFonts w:ascii="Arial" w:hAnsi="Arial" w:cs="Arial"/>
                <w:b/>
                <w:i/>
                <w:sz w:val="18"/>
                <w:szCs w:val="18"/>
                <w:lang w:val="en-GB"/>
              </w:rPr>
              <w:t>The Term or the T</w:t>
            </w:r>
            <w:r w:rsidR="006823A5" w:rsidRPr="00464DD3">
              <w:rPr>
                <w:rFonts w:ascii="Arial" w:hAnsi="Arial" w:cs="Arial"/>
                <w:b/>
                <w:i/>
                <w:sz w:val="18"/>
                <w:szCs w:val="18"/>
                <w:lang w:val="en-GB"/>
              </w:rPr>
              <w:t>enancy</w:t>
            </w:r>
          </w:p>
        </w:tc>
        <w:tc>
          <w:tcPr>
            <w:tcW w:w="7938" w:type="dxa"/>
          </w:tcPr>
          <w:p w14:paraId="425BC0F6"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 xml:space="preserve">References to the term or the tenancy include any extension or continuation, or any statutory periodic tenancy which may arise following the end of the period set out in clause </w:t>
            </w:r>
            <w:r w:rsidRPr="00464DD3">
              <w:rPr>
                <w:rFonts w:ascii="Arial" w:hAnsi="Arial" w:cs="Arial"/>
                <w:b/>
                <w:sz w:val="18"/>
                <w:szCs w:val="18"/>
                <w:lang w:val="en-GB"/>
              </w:rPr>
              <w:t>1</w:t>
            </w:r>
            <w:r w:rsidR="00C40E61" w:rsidRPr="00464DD3">
              <w:rPr>
                <w:rFonts w:ascii="Arial" w:hAnsi="Arial" w:cs="Arial"/>
                <w:b/>
                <w:sz w:val="18"/>
                <w:szCs w:val="18"/>
                <w:lang w:val="en-GB"/>
              </w:rPr>
              <w:t>.9</w:t>
            </w:r>
          </w:p>
        </w:tc>
      </w:tr>
      <w:tr w:rsidR="006823A5" w:rsidRPr="00464DD3" w14:paraId="106C6C5C" w14:textId="77777777">
        <w:trPr>
          <w:cantSplit/>
        </w:trPr>
        <w:tc>
          <w:tcPr>
            <w:tcW w:w="1559" w:type="dxa"/>
          </w:tcPr>
          <w:p w14:paraId="7377052A"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(security) Deposit held as “stakeholder”</w:t>
            </w:r>
          </w:p>
        </w:tc>
        <w:tc>
          <w:tcPr>
            <w:tcW w:w="7938" w:type="dxa"/>
          </w:tcPr>
          <w:p w14:paraId="380E1C9C"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This means that at the end of the tenancy, the two parties to the tenancy agreement should jointly agree on the apportionment of any deductions from the deposit, e.g. for costs or compensation for damage, or for breaches of, or failure to comply with, the tenant’s obligations. Any portion in dispute should not be paid over to, or taken by, either party until and unless mutual agreement is reached, or unless an appropriate third party makes a decision.</w:t>
            </w:r>
          </w:p>
        </w:tc>
      </w:tr>
      <w:tr w:rsidR="006823A5" w:rsidRPr="00464DD3" w14:paraId="7B9B03F9" w14:textId="77777777">
        <w:trPr>
          <w:cantSplit/>
        </w:trPr>
        <w:tc>
          <w:tcPr>
            <w:tcW w:w="1559" w:type="dxa"/>
          </w:tcPr>
          <w:p w14:paraId="2A85B72D"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Consent of the landlord or his agent</w:t>
            </w:r>
          </w:p>
        </w:tc>
        <w:tc>
          <w:tcPr>
            <w:tcW w:w="7938" w:type="dxa"/>
          </w:tcPr>
          <w:p w14:paraId="66D10433"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Where the consent of the Landlord or his Agent is required for the tenant to carry out some action it is strongly recommended that where such consent is granted, the tenant obtain confirmation in writing so as to avoid misunderstandings or disputes at a later date.</w:t>
            </w:r>
          </w:p>
        </w:tc>
      </w:tr>
      <w:tr w:rsidR="006823A5" w:rsidRPr="00464DD3" w14:paraId="0017E6F6" w14:textId="77777777">
        <w:trPr>
          <w:cantSplit/>
        </w:trPr>
        <w:tc>
          <w:tcPr>
            <w:tcW w:w="1559" w:type="dxa"/>
          </w:tcPr>
          <w:p w14:paraId="04F4536F"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Water charges</w:t>
            </w:r>
          </w:p>
        </w:tc>
        <w:tc>
          <w:tcPr>
            <w:tcW w:w="7938" w:type="dxa"/>
          </w:tcPr>
          <w:p w14:paraId="2C317310"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This includes charges, rates or costs relating to water, sewerage and environmental services</w:t>
            </w:r>
          </w:p>
        </w:tc>
      </w:tr>
      <w:tr w:rsidR="006823A5" w:rsidRPr="00464DD3" w14:paraId="78645CBA" w14:textId="77777777">
        <w:trPr>
          <w:cantSplit/>
        </w:trPr>
        <w:tc>
          <w:tcPr>
            <w:tcW w:w="1559" w:type="dxa"/>
          </w:tcPr>
          <w:p w14:paraId="30041D0C" w14:textId="77777777" w:rsidR="006823A5" w:rsidRPr="00464DD3" w:rsidRDefault="006823A5">
            <w:pPr>
              <w:pStyle w:val="Heading5"/>
              <w:keepNext w:val="0"/>
              <w:rPr>
                <w:rFonts w:ascii="Arial" w:hAnsi="Arial" w:cs="Arial"/>
                <w:szCs w:val="18"/>
              </w:rPr>
            </w:pPr>
            <w:r w:rsidRPr="00464DD3">
              <w:rPr>
                <w:rFonts w:ascii="Arial" w:hAnsi="Arial" w:cs="Arial"/>
                <w:szCs w:val="18"/>
              </w:rPr>
              <w:t>Utilities</w:t>
            </w:r>
          </w:p>
        </w:tc>
        <w:tc>
          <w:tcPr>
            <w:tcW w:w="7938" w:type="dxa"/>
          </w:tcPr>
          <w:p w14:paraId="28DB193F"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This includes charges, rates or costs relating to telephone, gas, electricity, oil and Council Tax.</w:t>
            </w:r>
          </w:p>
        </w:tc>
      </w:tr>
      <w:tr w:rsidR="006823A5" w:rsidRPr="00464DD3" w14:paraId="3553A1DD" w14:textId="77777777">
        <w:trPr>
          <w:cantSplit/>
        </w:trPr>
        <w:tc>
          <w:tcPr>
            <w:tcW w:w="1559" w:type="dxa"/>
          </w:tcPr>
          <w:p w14:paraId="3D46396A"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Stamp Duty Land Tax</w:t>
            </w:r>
          </w:p>
        </w:tc>
        <w:tc>
          <w:tcPr>
            <w:tcW w:w="7938" w:type="dxa"/>
          </w:tcPr>
          <w:p w14:paraId="4A157C70" w14:textId="77777777" w:rsidR="006823A5" w:rsidRPr="00464DD3" w:rsidRDefault="006823A5">
            <w:pPr>
              <w:autoSpaceDE w:val="0"/>
              <w:autoSpaceDN w:val="0"/>
              <w:adjustRightInd w:val="0"/>
              <w:rPr>
                <w:rFonts w:ascii="Arial" w:hAnsi="Arial" w:cs="Arial"/>
                <w:sz w:val="18"/>
                <w:szCs w:val="18"/>
                <w:lang w:val="en-GB"/>
              </w:rPr>
            </w:pPr>
            <w:r w:rsidRPr="00464DD3">
              <w:rPr>
                <w:rFonts w:ascii="Arial" w:hAnsi="Arial" w:cs="Arial"/>
                <w:sz w:val="18"/>
                <w:szCs w:val="18"/>
              </w:rPr>
              <w:t>Following changes, which came into force on 1st December 2003, the responsibility for paying any Stamp Duty Land Tax</w:t>
            </w:r>
            <w:r w:rsidR="00C40E61" w:rsidRPr="00464DD3">
              <w:rPr>
                <w:rFonts w:ascii="Arial" w:hAnsi="Arial" w:cs="Arial"/>
                <w:sz w:val="18"/>
                <w:szCs w:val="18"/>
              </w:rPr>
              <w:t xml:space="preserve"> (SDLT) that might be due on a T</w:t>
            </w:r>
            <w:r w:rsidRPr="00464DD3">
              <w:rPr>
                <w:rFonts w:ascii="Arial" w:hAnsi="Arial" w:cs="Arial"/>
                <w:sz w:val="18"/>
                <w:szCs w:val="18"/>
              </w:rPr>
              <w:t xml:space="preserve">enancy </w:t>
            </w:r>
            <w:r w:rsidR="00C40E61" w:rsidRPr="00464DD3">
              <w:rPr>
                <w:rFonts w:ascii="Arial" w:hAnsi="Arial" w:cs="Arial"/>
                <w:sz w:val="18"/>
                <w:szCs w:val="18"/>
              </w:rPr>
              <w:t>Agreement</w:t>
            </w:r>
            <w:r w:rsidRPr="00464DD3">
              <w:rPr>
                <w:rFonts w:ascii="Arial" w:hAnsi="Arial" w:cs="Arial"/>
                <w:sz w:val="18"/>
                <w:szCs w:val="18"/>
              </w:rPr>
              <w:t xml:space="preserve"> is solely the tenants. This is a legal obligation and the Inland Revenue may impose fines or penalties for failure to comply. The calculation of the liability for duty on rent over the relevant threshold is subject to a number of factors and calculations. More information and guidance can be obtained from either </w:t>
            </w:r>
            <w:r w:rsidRPr="00464DD3">
              <w:rPr>
                <w:rFonts w:ascii="Arial" w:hAnsi="Arial" w:cs="Arial"/>
                <w:color w:val="0000FF"/>
                <w:sz w:val="18"/>
                <w:szCs w:val="18"/>
                <w:u w:val="single"/>
              </w:rPr>
              <w:t xml:space="preserve">www.arla.co.uk </w:t>
            </w:r>
            <w:r w:rsidRPr="00464DD3">
              <w:rPr>
                <w:rFonts w:ascii="Arial" w:hAnsi="Arial" w:cs="Arial"/>
                <w:sz w:val="18"/>
                <w:szCs w:val="18"/>
              </w:rPr>
              <w:t>or</w:t>
            </w:r>
            <w:r w:rsidR="00C40E61" w:rsidRPr="00464DD3">
              <w:rPr>
                <w:rFonts w:ascii="Arial" w:hAnsi="Arial" w:cs="Arial"/>
                <w:sz w:val="18"/>
                <w:szCs w:val="18"/>
              </w:rPr>
              <w:t xml:space="preserve"> </w:t>
            </w:r>
            <w:hyperlink r:id="rId13" w:history="1">
              <w:r w:rsidRPr="00464DD3">
                <w:rPr>
                  <w:rStyle w:val="Hyperlink"/>
                  <w:rFonts w:ascii="Arial" w:hAnsi="Arial" w:cs="Arial"/>
                  <w:sz w:val="18"/>
                  <w:szCs w:val="18"/>
                </w:rPr>
                <w:t>www.inlandrevenue.gov.uk</w:t>
              </w:r>
            </w:hyperlink>
            <w:r w:rsidRPr="00464DD3">
              <w:rPr>
                <w:rFonts w:ascii="Arial" w:hAnsi="Arial" w:cs="Arial"/>
                <w:sz w:val="18"/>
                <w:szCs w:val="18"/>
              </w:rPr>
              <w:t>.</w:t>
            </w:r>
          </w:p>
        </w:tc>
      </w:tr>
      <w:tr w:rsidR="006823A5" w:rsidRPr="00464DD3" w14:paraId="410D29F8" w14:textId="77777777">
        <w:trPr>
          <w:cantSplit/>
        </w:trPr>
        <w:tc>
          <w:tcPr>
            <w:tcW w:w="1559" w:type="dxa"/>
          </w:tcPr>
          <w:p w14:paraId="64757892" w14:textId="77777777" w:rsidR="006823A5" w:rsidRPr="00464DD3" w:rsidRDefault="006823A5">
            <w:pPr>
              <w:spacing w:before="40" w:after="40"/>
              <w:rPr>
                <w:rFonts w:ascii="Arial" w:hAnsi="Arial" w:cs="Arial"/>
                <w:b/>
                <w:i/>
                <w:sz w:val="18"/>
                <w:szCs w:val="18"/>
                <w:lang w:val="en-GB"/>
              </w:rPr>
            </w:pPr>
            <w:r w:rsidRPr="00464DD3">
              <w:rPr>
                <w:rFonts w:ascii="Arial" w:hAnsi="Arial" w:cs="Arial"/>
                <w:b/>
                <w:i/>
                <w:sz w:val="18"/>
                <w:szCs w:val="18"/>
                <w:lang w:val="en-GB"/>
              </w:rPr>
              <w:t>Masculine &amp; feminine and singular &amp; plural</w:t>
            </w:r>
          </w:p>
        </w:tc>
        <w:tc>
          <w:tcPr>
            <w:tcW w:w="7938" w:type="dxa"/>
          </w:tcPr>
          <w:p w14:paraId="099F585A"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Any reference to either one gender includes the other and any reference in the singular shall include the plural, if appropriate.</w:t>
            </w:r>
          </w:p>
        </w:tc>
      </w:tr>
      <w:tr w:rsidR="006823A5" w:rsidRPr="00464DD3" w14:paraId="5E3CE953" w14:textId="77777777">
        <w:trPr>
          <w:cantSplit/>
        </w:trPr>
        <w:tc>
          <w:tcPr>
            <w:tcW w:w="1559" w:type="dxa"/>
          </w:tcPr>
          <w:p w14:paraId="310FEE8E" w14:textId="77777777" w:rsidR="006823A5" w:rsidRPr="00464DD3" w:rsidRDefault="006823A5">
            <w:pPr>
              <w:pStyle w:val="Heading5"/>
              <w:keepNext w:val="0"/>
              <w:rPr>
                <w:rFonts w:ascii="Arial" w:hAnsi="Arial" w:cs="Arial"/>
                <w:szCs w:val="18"/>
              </w:rPr>
            </w:pPr>
            <w:r w:rsidRPr="00464DD3">
              <w:rPr>
                <w:rFonts w:ascii="Arial" w:hAnsi="Arial" w:cs="Arial"/>
                <w:szCs w:val="18"/>
              </w:rPr>
              <w:t>Agent</w:t>
            </w:r>
          </w:p>
        </w:tc>
        <w:tc>
          <w:tcPr>
            <w:tcW w:w="7938" w:type="dxa"/>
          </w:tcPr>
          <w:p w14:paraId="4B3F80CC"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Any letting or managing agent, or any other duly authorised person, notified to the tenant, who is acting from time to time on behalf of the landlord.</w:t>
            </w:r>
          </w:p>
        </w:tc>
      </w:tr>
      <w:tr w:rsidR="006823A5" w:rsidRPr="00464DD3" w14:paraId="2F8DB840" w14:textId="77777777">
        <w:trPr>
          <w:cantSplit/>
        </w:trPr>
        <w:tc>
          <w:tcPr>
            <w:tcW w:w="1559" w:type="dxa"/>
          </w:tcPr>
          <w:p w14:paraId="61CFFF79" w14:textId="77777777" w:rsidR="006823A5" w:rsidRPr="00464DD3" w:rsidRDefault="006823A5">
            <w:pPr>
              <w:pStyle w:val="Heading5"/>
              <w:keepNext w:val="0"/>
              <w:rPr>
                <w:rFonts w:ascii="Arial" w:hAnsi="Arial" w:cs="Arial"/>
                <w:szCs w:val="18"/>
              </w:rPr>
            </w:pPr>
            <w:r w:rsidRPr="00464DD3">
              <w:rPr>
                <w:rFonts w:ascii="Arial" w:hAnsi="Arial" w:cs="Arial"/>
                <w:szCs w:val="18"/>
              </w:rPr>
              <w:t>Month / Monthly</w:t>
            </w:r>
          </w:p>
        </w:tc>
        <w:tc>
          <w:tcPr>
            <w:tcW w:w="7938" w:type="dxa"/>
          </w:tcPr>
          <w:p w14:paraId="0388BB7F" w14:textId="77777777" w:rsidR="006823A5" w:rsidRPr="00464DD3" w:rsidRDefault="006823A5">
            <w:pPr>
              <w:spacing w:before="40" w:after="40"/>
              <w:rPr>
                <w:rFonts w:ascii="Arial" w:hAnsi="Arial" w:cs="Arial"/>
                <w:sz w:val="18"/>
                <w:szCs w:val="18"/>
                <w:lang w:val="en-GB"/>
              </w:rPr>
            </w:pPr>
            <w:r w:rsidRPr="00464DD3">
              <w:rPr>
                <w:rFonts w:ascii="Arial" w:hAnsi="Arial" w:cs="Arial"/>
                <w:sz w:val="18"/>
                <w:szCs w:val="18"/>
                <w:lang w:val="en-GB"/>
              </w:rPr>
              <w:t>Means a calendar month.</w:t>
            </w:r>
          </w:p>
        </w:tc>
      </w:tr>
      <w:tr w:rsidR="006823A5" w:rsidRPr="00464DD3" w14:paraId="44E43DA5" w14:textId="77777777">
        <w:trPr>
          <w:cantSplit/>
        </w:trPr>
        <w:tc>
          <w:tcPr>
            <w:tcW w:w="1559" w:type="dxa"/>
          </w:tcPr>
          <w:p w14:paraId="6AE2432B" w14:textId="77777777" w:rsidR="006823A5" w:rsidRPr="00464DD3" w:rsidRDefault="006823A5">
            <w:pPr>
              <w:spacing w:before="40" w:after="40"/>
              <w:rPr>
                <w:rFonts w:ascii="Arial" w:hAnsi="Arial" w:cs="Arial"/>
                <w:b/>
                <w:i/>
                <w:sz w:val="18"/>
                <w:szCs w:val="18"/>
              </w:rPr>
            </w:pPr>
            <w:r w:rsidRPr="00464DD3">
              <w:rPr>
                <w:rFonts w:ascii="Arial" w:hAnsi="Arial" w:cs="Arial"/>
                <w:b/>
                <w:i/>
                <w:sz w:val="18"/>
                <w:szCs w:val="18"/>
              </w:rPr>
              <w:lastRenderedPageBreak/>
              <w:t>Inventory and or Schedule of Condition</w:t>
            </w:r>
          </w:p>
        </w:tc>
        <w:tc>
          <w:tcPr>
            <w:tcW w:w="7938" w:type="dxa"/>
          </w:tcPr>
          <w:p w14:paraId="2B76AD14" w14:textId="77777777" w:rsidR="006823A5" w:rsidRDefault="006823A5">
            <w:pPr>
              <w:spacing w:before="40" w:after="40"/>
              <w:rPr>
                <w:rFonts w:ascii="Arial" w:hAnsi="Arial" w:cs="Arial"/>
                <w:sz w:val="18"/>
                <w:szCs w:val="18"/>
              </w:rPr>
            </w:pPr>
            <w:r w:rsidRPr="00464DD3">
              <w:rPr>
                <w:rFonts w:ascii="Arial" w:hAnsi="Arial" w:cs="Arial"/>
                <w:sz w:val="18"/>
                <w:szCs w:val="18"/>
              </w:rPr>
              <w:t>This refers to any document prepared by the landlord, the agent or an inventory clerk and provided to the tenant detailing the landlord’s fixtures, fittings, furnishings, equipment etc., the decor and condition of the premises generally. Such a document may subsequently be relied upon at the end of the tenancy in assessing damage or compensation for damage (over and above fair wear &amp; tear) and so should be checked carefully at commencement of the tenancy. Any significant mistakes, misdescriptions or other amendments should be notified to the landlord or his agent as soon as practicable after the tenancy starts.  In order to avoid misunderstandings or disputes later, it is strongly recommended that this notification be in writing and a copy kept for future reference.</w:t>
            </w:r>
          </w:p>
          <w:p w14:paraId="1738294B" w14:textId="77777777" w:rsidR="00C04ECF" w:rsidRPr="00C04ECF" w:rsidRDefault="00C04ECF" w:rsidP="00C04ECF">
            <w:pPr>
              <w:rPr>
                <w:rFonts w:ascii="Arial" w:hAnsi="Arial" w:cs="Arial"/>
                <w:sz w:val="18"/>
                <w:szCs w:val="18"/>
              </w:rPr>
            </w:pPr>
          </w:p>
          <w:p w14:paraId="4A9E2E73" w14:textId="77777777" w:rsidR="00C04ECF" w:rsidRPr="00C04ECF" w:rsidRDefault="00C04ECF" w:rsidP="00C04ECF">
            <w:pPr>
              <w:rPr>
                <w:rFonts w:ascii="Arial" w:hAnsi="Arial" w:cs="Arial"/>
                <w:sz w:val="18"/>
                <w:szCs w:val="18"/>
              </w:rPr>
            </w:pPr>
          </w:p>
          <w:p w14:paraId="1B136CB0" w14:textId="77777777" w:rsidR="00C04ECF" w:rsidRPr="00C04ECF" w:rsidRDefault="00C04ECF" w:rsidP="00C04ECF">
            <w:pPr>
              <w:rPr>
                <w:rFonts w:ascii="Arial" w:hAnsi="Arial" w:cs="Arial"/>
                <w:sz w:val="18"/>
                <w:szCs w:val="18"/>
              </w:rPr>
            </w:pPr>
          </w:p>
          <w:p w14:paraId="72D73EC5" w14:textId="77777777" w:rsidR="00C04ECF" w:rsidRPr="00C04ECF" w:rsidRDefault="00C04ECF" w:rsidP="00C04ECF">
            <w:pPr>
              <w:rPr>
                <w:rFonts w:ascii="Arial" w:hAnsi="Arial" w:cs="Arial"/>
                <w:sz w:val="18"/>
                <w:szCs w:val="18"/>
              </w:rPr>
            </w:pPr>
          </w:p>
          <w:p w14:paraId="1F28F601" w14:textId="77777777" w:rsidR="00C04ECF" w:rsidRPr="00C04ECF" w:rsidRDefault="00C04ECF" w:rsidP="00C04ECF">
            <w:pPr>
              <w:rPr>
                <w:rFonts w:ascii="Arial" w:hAnsi="Arial" w:cs="Arial"/>
                <w:sz w:val="18"/>
                <w:szCs w:val="18"/>
              </w:rPr>
            </w:pPr>
          </w:p>
          <w:p w14:paraId="160022D7" w14:textId="77777777" w:rsidR="00C04ECF" w:rsidRPr="00C04ECF" w:rsidRDefault="00C04ECF" w:rsidP="00C04ECF">
            <w:pPr>
              <w:rPr>
                <w:rFonts w:ascii="Arial" w:hAnsi="Arial" w:cs="Arial"/>
                <w:sz w:val="18"/>
                <w:szCs w:val="18"/>
              </w:rPr>
            </w:pPr>
          </w:p>
          <w:p w14:paraId="64B60957" w14:textId="77777777" w:rsidR="00C04ECF" w:rsidRPr="00C04ECF" w:rsidRDefault="00C04ECF" w:rsidP="00C04ECF">
            <w:pPr>
              <w:rPr>
                <w:rFonts w:ascii="Arial" w:hAnsi="Arial" w:cs="Arial"/>
                <w:sz w:val="18"/>
                <w:szCs w:val="18"/>
              </w:rPr>
            </w:pPr>
          </w:p>
          <w:p w14:paraId="7D73F4D2" w14:textId="77777777" w:rsidR="00C04ECF" w:rsidRPr="00C04ECF" w:rsidRDefault="00C04ECF" w:rsidP="00C04ECF">
            <w:pPr>
              <w:rPr>
                <w:rFonts w:ascii="Arial" w:hAnsi="Arial" w:cs="Arial"/>
                <w:sz w:val="18"/>
                <w:szCs w:val="18"/>
              </w:rPr>
            </w:pPr>
          </w:p>
          <w:p w14:paraId="3A432B29" w14:textId="77777777" w:rsidR="00C04ECF" w:rsidRPr="00C04ECF" w:rsidRDefault="00C04ECF" w:rsidP="00C04ECF">
            <w:pPr>
              <w:rPr>
                <w:rFonts w:ascii="Arial" w:hAnsi="Arial" w:cs="Arial"/>
                <w:sz w:val="18"/>
                <w:szCs w:val="18"/>
              </w:rPr>
            </w:pPr>
          </w:p>
          <w:p w14:paraId="2C5071B4" w14:textId="77777777" w:rsidR="00C04ECF" w:rsidRPr="00C04ECF" w:rsidRDefault="00C04ECF" w:rsidP="00C04ECF">
            <w:pPr>
              <w:rPr>
                <w:rFonts w:ascii="Arial" w:hAnsi="Arial" w:cs="Arial"/>
                <w:sz w:val="18"/>
                <w:szCs w:val="18"/>
              </w:rPr>
            </w:pPr>
          </w:p>
          <w:p w14:paraId="5EE82F71" w14:textId="77777777" w:rsidR="00C04ECF" w:rsidRPr="00C04ECF" w:rsidRDefault="00C04ECF" w:rsidP="00C04ECF">
            <w:pPr>
              <w:rPr>
                <w:rFonts w:ascii="Arial" w:hAnsi="Arial" w:cs="Arial"/>
                <w:sz w:val="18"/>
                <w:szCs w:val="18"/>
              </w:rPr>
            </w:pPr>
          </w:p>
          <w:p w14:paraId="62235AD1" w14:textId="77777777" w:rsidR="00C04ECF" w:rsidRPr="00C04ECF" w:rsidRDefault="00C04ECF" w:rsidP="00C04ECF">
            <w:pPr>
              <w:rPr>
                <w:rFonts w:ascii="Arial" w:hAnsi="Arial" w:cs="Arial"/>
                <w:sz w:val="18"/>
                <w:szCs w:val="18"/>
              </w:rPr>
            </w:pPr>
          </w:p>
          <w:p w14:paraId="568C1136" w14:textId="77777777" w:rsidR="00C04ECF" w:rsidRPr="00C04ECF" w:rsidRDefault="00C04ECF" w:rsidP="00C04ECF">
            <w:pPr>
              <w:rPr>
                <w:rFonts w:ascii="Arial" w:hAnsi="Arial" w:cs="Arial"/>
                <w:sz w:val="18"/>
                <w:szCs w:val="18"/>
              </w:rPr>
            </w:pPr>
          </w:p>
          <w:p w14:paraId="17D2B97B" w14:textId="77777777" w:rsidR="00C04ECF" w:rsidRPr="00C04ECF" w:rsidRDefault="00C04ECF" w:rsidP="00C04ECF">
            <w:pPr>
              <w:rPr>
                <w:rFonts w:ascii="Arial" w:hAnsi="Arial" w:cs="Arial"/>
                <w:sz w:val="18"/>
                <w:szCs w:val="18"/>
              </w:rPr>
            </w:pPr>
          </w:p>
          <w:p w14:paraId="6408FF75" w14:textId="77777777" w:rsidR="00C04ECF" w:rsidRPr="00C04ECF" w:rsidRDefault="00C04ECF" w:rsidP="00C04ECF">
            <w:pPr>
              <w:rPr>
                <w:rFonts w:ascii="Arial" w:hAnsi="Arial" w:cs="Arial"/>
                <w:sz w:val="18"/>
                <w:szCs w:val="18"/>
              </w:rPr>
            </w:pPr>
          </w:p>
          <w:p w14:paraId="6D77D3C9" w14:textId="77777777" w:rsidR="00C04ECF" w:rsidRPr="00C04ECF" w:rsidRDefault="00C04ECF" w:rsidP="00C04ECF">
            <w:pPr>
              <w:rPr>
                <w:rFonts w:ascii="Arial" w:hAnsi="Arial" w:cs="Arial"/>
                <w:sz w:val="18"/>
                <w:szCs w:val="18"/>
              </w:rPr>
            </w:pPr>
          </w:p>
          <w:p w14:paraId="35F358F0" w14:textId="77777777" w:rsidR="00C04ECF" w:rsidRPr="00C04ECF" w:rsidRDefault="00C04ECF" w:rsidP="00C04ECF">
            <w:pPr>
              <w:rPr>
                <w:rFonts w:ascii="Arial" w:hAnsi="Arial" w:cs="Arial"/>
                <w:sz w:val="18"/>
                <w:szCs w:val="18"/>
              </w:rPr>
            </w:pPr>
          </w:p>
          <w:p w14:paraId="67FFF5E4" w14:textId="77777777" w:rsidR="00C04ECF" w:rsidRPr="00C04ECF" w:rsidRDefault="00C04ECF" w:rsidP="00C04ECF">
            <w:pPr>
              <w:rPr>
                <w:rFonts w:ascii="Arial" w:hAnsi="Arial" w:cs="Arial"/>
                <w:sz w:val="18"/>
                <w:szCs w:val="18"/>
              </w:rPr>
            </w:pPr>
          </w:p>
          <w:p w14:paraId="65FAE59F" w14:textId="77777777" w:rsidR="00C04ECF" w:rsidRPr="00C04ECF" w:rsidRDefault="00C04ECF" w:rsidP="00C04ECF">
            <w:pPr>
              <w:rPr>
                <w:rFonts w:ascii="Arial" w:hAnsi="Arial" w:cs="Arial"/>
                <w:sz w:val="18"/>
                <w:szCs w:val="18"/>
              </w:rPr>
            </w:pPr>
          </w:p>
          <w:p w14:paraId="12391FDA" w14:textId="77777777" w:rsidR="00C04ECF" w:rsidRPr="00C04ECF" w:rsidRDefault="00C04ECF" w:rsidP="00C04ECF">
            <w:pPr>
              <w:rPr>
                <w:rFonts w:ascii="Arial" w:hAnsi="Arial" w:cs="Arial"/>
                <w:sz w:val="18"/>
                <w:szCs w:val="18"/>
              </w:rPr>
            </w:pPr>
          </w:p>
          <w:p w14:paraId="538B670F" w14:textId="77777777" w:rsidR="00C04ECF" w:rsidRPr="00C04ECF" w:rsidRDefault="00C04ECF" w:rsidP="00C04ECF">
            <w:pPr>
              <w:rPr>
                <w:rFonts w:ascii="Arial" w:hAnsi="Arial" w:cs="Arial"/>
                <w:sz w:val="18"/>
                <w:szCs w:val="18"/>
              </w:rPr>
            </w:pPr>
          </w:p>
          <w:p w14:paraId="0B63EA11" w14:textId="77777777" w:rsidR="00C04ECF" w:rsidRPr="00C04ECF" w:rsidRDefault="00C04ECF" w:rsidP="00C04ECF">
            <w:pPr>
              <w:rPr>
                <w:rFonts w:ascii="Arial" w:hAnsi="Arial" w:cs="Arial"/>
                <w:sz w:val="18"/>
                <w:szCs w:val="18"/>
              </w:rPr>
            </w:pPr>
          </w:p>
          <w:p w14:paraId="7C196E0A" w14:textId="77777777" w:rsidR="00C04ECF" w:rsidRPr="00C04ECF" w:rsidRDefault="00C04ECF" w:rsidP="00C04ECF">
            <w:pPr>
              <w:rPr>
                <w:rFonts w:ascii="Arial" w:hAnsi="Arial" w:cs="Arial"/>
                <w:sz w:val="18"/>
                <w:szCs w:val="18"/>
              </w:rPr>
            </w:pPr>
          </w:p>
          <w:p w14:paraId="5BA12548" w14:textId="77777777" w:rsidR="00C04ECF" w:rsidRPr="00C04ECF" w:rsidRDefault="00C04ECF" w:rsidP="00C04ECF">
            <w:pPr>
              <w:rPr>
                <w:rFonts w:ascii="Arial" w:hAnsi="Arial" w:cs="Arial"/>
                <w:sz w:val="18"/>
                <w:szCs w:val="18"/>
              </w:rPr>
            </w:pPr>
          </w:p>
          <w:p w14:paraId="7CE02921" w14:textId="77777777" w:rsidR="00C04ECF" w:rsidRPr="00C04ECF" w:rsidRDefault="00C04ECF" w:rsidP="00C04ECF">
            <w:pPr>
              <w:rPr>
                <w:rFonts w:ascii="Arial" w:hAnsi="Arial" w:cs="Arial"/>
                <w:sz w:val="18"/>
                <w:szCs w:val="18"/>
              </w:rPr>
            </w:pPr>
          </w:p>
          <w:p w14:paraId="3A7713CF" w14:textId="77777777" w:rsidR="00C04ECF" w:rsidRPr="00C04ECF" w:rsidRDefault="00C04ECF" w:rsidP="00C04ECF">
            <w:pPr>
              <w:rPr>
                <w:rFonts w:ascii="Arial" w:hAnsi="Arial" w:cs="Arial"/>
                <w:sz w:val="18"/>
                <w:szCs w:val="18"/>
              </w:rPr>
            </w:pPr>
          </w:p>
          <w:p w14:paraId="79BA2985" w14:textId="77777777" w:rsidR="00C04ECF" w:rsidRPr="00C04ECF" w:rsidRDefault="00C04ECF" w:rsidP="00C04ECF">
            <w:pPr>
              <w:rPr>
                <w:rFonts w:ascii="Arial" w:hAnsi="Arial" w:cs="Arial"/>
                <w:sz w:val="18"/>
                <w:szCs w:val="18"/>
              </w:rPr>
            </w:pPr>
          </w:p>
          <w:p w14:paraId="70D529ED" w14:textId="77777777" w:rsidR="00C04ECF" w:rsidRPr="00C04ECF" w:rsidRDefault="00C04ECF" w:rsidP="00C04ECF">
            <w:pPr>
              <w:rPr>
                <w:rFonts w:ascii="Arial" w:hAnsi="Arial" w:cs="Arial"/>
                <w:sz w:val="18"/>
                <w:szCs w:val="18"/>
              </w:rPr>
            </w:pPr>
          </w:p>
          <w:p w14:paraId="38A2B262" w14:textId="77777777" w:rsidR="00C04ECF" w:rsidRPr="00C04ECF" w:rsidRDefault="00C04ECF" w:rsidP="00C04ECF">
            <w:pPr>
              <w:rPr>
                <w:rFonts w:ascii="Arial" w:hAnsi="Arial" w:cs="Arial"/>
                <w:sz w:val="18"/>
                <w:szCs w:val="18"/>
              </w:rPr>
            </w:pPr>
          </w:p>
          <w:p w14:paraId="6A468E21" w14:textId="77777777" w:rsidR="00C04ECF" w:rsidRPr="00C04ECF" w:rsidRDefault="00C04ECF" w:rsidP="00C04ECF">
            <w:pPr>
              <w:rPr>
                <w:rFonts w:ascii="Arial" w:hAnsi="Arial" w:cs="Arial"/>
                <w:sz w:val="18"/>
                <w:szCs w:val="18"/>
              </w:rPr>
            </w:pPr>
          </w:p>
          <w:p w14:paraId="14227897" w14:textId="77777777" w:rsidR="00C04ECF" w:rsidRPr="00C04ECF" w:rsidRDefault="00C04ECF" w:rsidP="00C04ECF">
            <w:pPr>
              <w:rPr>
                <w:rFonts w:ascii="Arial" w:hAnsi="Arial" w:cs="Arial"/>
                <w:sz w:val="18"/>
                <w:szCs w:val="18"/>
              </w:rPr>
            </w:pPr>
          </w:p>
          <w:p w14:paraId="7E76F167" w14:textId="77777777" w:rsidR="00C04ECF" w:rsidRPr="00C04ECF" w:rsidRDefault="00C04ECF" w:rsidP="00C04ECF">
            <w:pPr>
              <w:rPr>
                <w:rFonts w:ascii="Arial" w:hAnsi="Arial" w:cs="Arial"/>
                <w:sz w:val="18"/>
                <w:szCs w:val="18"/>
              </w:rPr>
            </w:pPr>
          </w:p>
          <w:p w14:paraId="156EA684" w14:textId="77777777" w:rsidR="00C04ECF" w:rsidRPr="00C04ECF" w:rsidRDefault="00C04ECF" w:rsidP="00C04ECF">
            <w:pPr>
              <w:rPr>
                <w:rFonts w:ascii="Arial" w:hAnsi="Arial" w:cs="Arial"/>
                <w:sz w:val="18"/>
                <w:szCs w:val="18"/>
              </w:rPr>
            </w:pPr>
          </w:p>
          <w:p w14:paraId="297751A8" w14:textId="77777777" w:rsidR="00C04ECF" w:rsidRPr="00C04ECF" w:rsidRDefault="00C04ECF" w:rsidP="00C04ECF">
            <w:pPr>
              <w:rPr>
                <w:rFonts w:ascii="Arial" w:hAnsi="Arial" w:cs="Arial"/>
                <w:sz w:val="18"/>
                <w:szCs w:val="18"/>
              </w:rPr>
            </w:pPr>
          </w:p>
          <w:p w14:paraId="2F0AFE75" w14:textId="77777777" w:rsidR="00C04ECF" w:rsidRPr="00C04ECF" w:rsidRDefault="00C04ECF" w:rsidP="00C04ECF">
            <w:pPr>
              <w:rPr>
                <w:rFonts w:ascii="Arial" w:hAnsi="Arial" w:cs="Arial"/>
                <w:sz w:val="18"/>
                <w:szCs w:val="18"/>
              </w:rPr>
            </w:pPr>
          </w:p>
          <w:p w14:paraId="0261DCFD" w14:textId="77777777" w:rsidR="00C04ECF" w:rsidRPr="00C04ECF" w:rsidRDefault="00C04ECF" w:rsidP="00C04ECF">
            <w:pPr>
              <w:rPr>
                <w:rFonts w:ascii="Arial" w:hAnsi="Arial" w:cs="Arial"/>
                <w:sz w:val="18"/>
                <w:szCs w:val="18"/>
              </w:rPr>
            </w:pPr>
          </w:p>
          <w:p w14:paraId="3FF4E4D3" w14:textId="77777777" w:rsidR="00C04ECF" w:rsidRPr="00C04ECF" w:rsidRDefault="00C04ECF" w:rsidP="00C04ECF">
            <w:pPr>
              <w:rPr>
                <w:rFonts w:ascii="Arial" w:hAnsi="Arial" w:cs="Arial"/>
                <w:sz w:val="18"/>
                <w:szCs w:val="18"/>
              </w:rPr>
            </w:pPr>
          </w:p>
          <w:p w14:paraId="31D524EA" w14:textId="77777777" w:rsidR="00C04ECF" w:rsidRPr="00C04ECF" w:rsidRDefault="00C04ECF" w:rsidP="00C04ECF">
            <w:pPr>
              <w:rPr>
                <w:rFonts w:ascii="Arial" w:hAnsi="Arial" w:cs="Arial"/>
                <w:sz w:val="18"/>
                <w:szCs w:val="18"/>
              </w:rPr>
            </w:pPr>
          </w:p>
          <w:p w14:paraId="6F362866" w14:textId="77777777" w:rsidR="00C04ECF" w:rsidRPr="00C04ECF" w:rsidRDefault="00C04ECF" w:rsidP="00C04ECF">
            <w:pPr>
              <w:rPr>
                <w:rFonts w:ascii="Arial" w:hAnsi="Arial" w:cs="Arial"/>
                <w:sz w:val="18"/>
                <w:szCs w:val="18"/>
              </w:rPr>
            </w:pPr>
          </w:p>
          <w:p w14:paraId="4B82EB42" w14:textId="77777777" w:rsidR="00C04ECF" w:rsidRPr="00C04ECF" w:rsidRDefault="00C04ECF" w:rsidP="00C04ECF">
            <w:pPr>
              <w:rPr>
                <w:rFonts w:ascii="Arial" w:hAnsi="Arial" w:cs="Arial"/>
                <w:sz w:val="18"/>
                <w:szCs w:val="18"/>
              </w:rPr>
            </w:pPr>
          </w:p>
          <w:p w14:paraId="1A449E66" w14:textId="77777777" w:rsidR="00C04ECF" w:rsidRPr="00C04ECF" w:rsidRDefault="00C04ECF" w:rsidP="00C04ECF">
            <w:pPr>
              <w:rPr>
                <w:rFonts w:ascii="Arial" w:hAnsi="Arial" w:cs="Arial"/>
                <w:sz w:val="18"/>
                <w:szCs w:val="18"/>
              </w:rPr>
            </w:pPr>
          </w:p>
          <w:p w14:paraId="4A449E85" w14:textId="77777777" w:rsidR="00C04ECF" w:rsidRPr="00C04ECF" w:rsidRDefault="00C04ECF" w:rsidP="00C04ECF">
            <w:pPr>
              <w:rPr>
                <w:rFonts w:ascii="Arial" w:hAnsi="Arial" w:cs="Arial"/>
                <w:sz w:val="18"/>
                <w:szCs w:val="18"/>
              </w:rPr>
            </w:pPr>
          </w:p>
          <w:p w14:paraId="30033141" w14:textId="77777777" w:rsidR="00C04ECF" w:rsidRPr="00C04ECF" w:rsidRDefault="00C04ECF" w:rsidP="00C04ECF">
            <w:pPr>
              <w:rPr>
                <w:rFonts w:ascii="Arial" w:hAnsi="Arial" w:cs="Arial"/>
                <w:sz w:val="18"/>
                <w:szCs w:val="18"/>
              </w:rPr>
            </w:pPr>
          </w:p>
          <w:p w14:paraId="670A233A" w14:textId="77777777" w:rsidR="00C04ECF" w:rsidRPr="00C04ECF" w:rsidRDefault="00C04ECF" w:rsidP="00C04ECF">
            <w:pPr>
              <w:rPr>
                <w:rFonts w:ascii="Arial" w:hAnsi="Arial" w:cs="Arial"/>
                <w:sz w:val="18"/>
                <w:szCs w:val="18"/>
              </w:rPr>
            </w:pPr>
          </w:p>
          <w:p w14:paraId="28AC66E2" w14:textId="77777777" w:rsidR="00C04ECF" w:rsidRPr="00C04ECF" w:rsidRDefault="00C04ECF" w:rsidP="00C04ECF">
            <w:pPr>
              <w:rPr>
                <w:rFonts w:ascii="Arial" w:hAnsi="Arial" w:cs="Arial"/>
                <w:sz w:val="18"/>
                <w:szCs w:val="18"/>
              </w:rPr>
            </w:pPr>
          </w:p>
          <w:p w14:paraId="35C7BC3B" w14:textId="77777777" w:rsidR="00C04ECF" w:rsidRPr="00C04ECF" w:rsidRDefault="00C04ECF" w:rsidP="00C04ECF">
            <w:pPr>
              <w:rPr>
                <w:rFonts w:ascii="Arial" w:hAnsi="Arial" w:cs="Arial"/>
                <w:sz w:val="18"/>
                <w:szCs w:val="18"/>
              </w:rPr>
            </w:pPr>
          </w:p>
          <w:p w14:paraId="1CEBC2F8" w14:textId="77777777" w:rsidR="00C04ECF" w:rsidRPr="00C04ECF" w:rsidRDefault="00C04ECF" w:rsidP="00C04ECF">
            <w:pPr>
              <w:rPr>
                <w:rFonts w:ascii="Arial" w:hAnsi="Arial" w:cs="Arial"/>
                <w:sz w:val="18"/>
                <w:szCs w:val="18"/>
              </w:rPr>
            </w:pPr>
          </w:p>
          <w:p w14:paraId="64748CEF" w14:textId="77777777" w:rsidR="00C04ECF" w:rsidRPr="00C04ECF" w:rsidRDefault="00C04ECF" w:rsidP="00C04ECF">
            <w:pPr>
              <w:rPr>
                <w:rFonts w:ascii="Arial" w:hAnsi="Arial" w:cs="Arial"/>
                <w:sz w:val="18"/>
                <w:szCs w:val="18"/>
              </w:rPr>
            </w:pPr>
          </w:p>
          <w:p w14:paraId="15E7E2AC" w14:textId="77777777" w:rsidR="00C04ECF" w:rsidRPr="00C04ECF" w:rsidRDefault="00C04ECF" w:rsidP="00C04ECF">
            <w:pPr>
              <w:rPr>
                <w:rFonts w:ascii="Arial" w:hAnsi="Arial" w:cs="Arial"/>
                <w:sz w:val="18"/>
                <w:szCs w:val="18"/>
              </w:rPr>
            </w:pPr>
          </w:p>
          <w:p w14:paraId="3184D09C" w14:textId="77777777" w:rsidR="00C04ECF" w:rsidRPr="00C04ECF" w:rsidRDefault="00C04ECF" w:rsidP="00C04ECF">
            <w:pPr>
              <w:rPr>
                <w:rFonts w:ascii="Arial" w:hAnsi="Arial" w:cs="Arial"/>
                <w:sz w:val="18"/>
                <w:szCs w:val="18"/>
              </w:rPr>
            </w:pPr>
          </w:p>
          <w:p w14:paraId="73BA77EB" w14:textId="77777777" w:rsidR="00C04ECF" w:rsidRPr="00C04ECF" w:rsidRDefault="00C04ECF" w:rsidP="00C04ECF">
            <w:pPr>
              <w:rPr>
                <w:rFonts w:ascii="Arial" w:hAnsi="Arial" w:cs="Arial"/>
                <w:sz w:val="18"/>
                <w:szCs w:val="18"/>
              </w:rPr>
            </w:pPr>
          </w:p>
          <w:p w14:paraId="72CB91E4" w14:textId="77777777" w:rsidR="00C04ECF" w:rsidRPr="00C04ECF" w:rsidRDefault="00C04ECF" w:rsidP="00C04ECF">
            <w:pPr>
              <w:rPr>
                <w:rFonts w:ascii="Arial" w:hAnsi="Arial" w:cs="Arial"/>
                <w:sz w:val="18"/>
                <w:szCs w:val="18"/>
              </w:rPr>
            </w:pPr>
          </w:p>
          <w:p w14:paraId="13190340" w14:textId="77777777" w:rsidR="00C04ECF" w:rsidRPr="00C04ECF" w:rsidRDefault="00C04ECF" w:rsidP="00C04ECF">
            <w:pPr>
              <w:rPr>
                <w:rFonts w:ascii="Arial" w:hAnsi="Arial" w:cs="Arial"/>
                <w:sz w:val="18"/>
                <w:szCs w:val="18"/>
              </w:rPr>
            </w:pPr>
          </w:p>
          <w:p w14:paraId="74B60720" w14:textId="77777777" w:rsidR="00C04ECF" w:rsidRPr="00C04ECF" w:rsidRDefault="00C04ECF" w:rsidP="00C04ECF">
            <w:pPr>
              <w:rPr>
                <w:rFonts w:ascii="Arial" w:hAnsi="Arial" w:cs="Arial"/>
                <w:sz w:val="18"/>
                <w:szCs w:val="18"/>
              </w:rPr>
            </w:pPr>
          </w:p>
          <w:p w14:paraId="5451AF62" w14:textId="77777777" w:rsidR="00C04ECF" w:rsidRPr="00C04ECF" w:rsidRDefault="00C04ECF" w:rsidP="00C04ECF">
            <w:pPr>
              <w:rPr>
                <w:rFonts w:ascii="Arial" w:hAnsi="Arial" w:cs="Arial"/>
                <w:sz w:val="18"/>
                <w:szCs w:val="18"/>
              </w:rPr>
            </w:pPr>
          </w:p>
          <w:p w14:paraId="2125660E" w14:textId="77777777" w:rsidR="00C04ECF" w:rsidRPr="00C04ECF" w:rsidRDefault="00C04ECF" w:rsidP="00C04ECF">
            <w:pPr>
              <w:rPr>
                <w:rFonts w:ascii="Arial" w:hAnsi="Arial" w:cs="Arial"/>
                <w:sz w:val="18"/>
                <w:szCs w:val="18"/>
              </w:rPr>
            </w:pPr>
          </w:p>
          <w:p w14:paraId="6374BE6F" w14:textId="77777777" w:rsidR="00C04ECF" w:rsidRPr="00C04ECF" w:rsidRDefault="00C04ECF" w:rsidP="00C04ECF">
            <w:pPr>
              <w:rPr>
                <w:rFonts w:ascii="Arial" w:hAnsi="Arial" w:cs="Arial"/>
                <w:sz w:val="18"/>
                <w:szCs w:val="18"/>
              </w:rPr>
            </w:pPr>
          </w:p>
          <w:p w14:paraId="5F316AA4" w14:textId="77777777" w:rsidR="00C04ECF" w:rsidRPr="00C04ECF" w:rsidRDefault="00C04ECF" w:rsidP="00C04ECF">
            <w:pPr>
              <w:rPr>
                <w:rFonts w:ascii="Arial" w:hAnsi="Arial" w:cs="Arial"/>
                <w:sz w:val="18"/>
                <w:szCs w:val="18"/>
              </w:rPr>
            </w:pPr>
          </w:p>
          <w:p w14:paraId="597259AF" w14:textId="77777777" w:rsidR="00C04ECF" w:rsidRDefault="00C04ECF" w:rsidP="00C04ECF">
            <w:pPr>
              <w:rPr>
                <w:rFonts w:ascii="Arial" w:hAnsi="Arial" w:cs="Arial"/>
                <w:sz w:val="18"/>
                <w:szCs w:val="18"/>
              </w:rPr>
            </w:pPr>
          </w:p>
          <w:p w14:paraId="521C2200" w14:textId="77777777" w:rsidR="00C04ECF" w:rsidRPr="00C04ECF" w:rsidRDefault="00C04ECF" w:rsidP="00C04ECF">
            <w:pPr>
              <w:rPr>
                <w:rFonts w:ascii="Arial" w:hAnsi="Arial" w:cs="Arial"/>
                <w:sz w:val="18"/>
                <w:szCs w:val="18"/>
              </w:rPr>
            </w:pPr>
          </w:p>
          <w:p w14:paraId="7138FC8B" w14:textId="77777777" w:rsidR="00C04ECF" w:rsidRPr="00C04ECF" w:rsidRDefault="00C04ECF" w:rsidP="00C04ECF">
            <w:pPr>
              <w:rPr>
                <w:rFonts w:ascii="Arial" w:hAnsi="Arial" w:cs="Arial"/>
                <w:sz w:val="18"/>
                <w:szCs w:val="18"/>
              </w:rPr>
            </w:pPr>
          </w:p>
          <w:p w14:paraId="7657B47F" w14:textId="77777777" w:rsidR="00C04ECF" w:rsidRPr="00C04ECF" w:rsidRDefault="00C04ECF" w:rsidP="00C04ECF">
            <w:pPr>
              <w:rPr>
                <w:rFonts w:ascii="Arial" w:hAnsi="Arial" w:cs="Arial"/>
                <w:sz w:val="18"/>
                <w:szCs w:val="18"/>
              </w:rPr>
            </w:pPr>
          </w:p>
          <w:p w14:paraId="29EFE27F" w14:textId="77777777" w:rsidR="00C04ECF" w:rsidRPr="00C04ECF" w:rsidRDefault="00C04ECF" w:rsidP="00C04ECF">
            <w:pPr>
              <w:rPr>
                <w:rFonts w:ascii="Arial" w:hAnsi="Arial" w:cs="Arial"/>
                <w:sz w:val="18"/>
                <w:szCs w:val="18"/>
              </w:rPr>
            </w:pPr>
          </w:p>
          <w:p w14:paraId="0537B33F" w14:textId="1DB45364" w:rsidR="00C04ECF" w:rsidRPr="00C04ECF" w:rsidRDefault="00C04ECF" w:rsidP="00C04ECF">
            <w:pPr>
              <w:jc w:val="center"/>
              <w:rPr>
                <w:rFonts w:ascii="Arial" w:hAnsi="Arial" w:cs="Arial"/>
                <w:sz w:val="18"/>
                <w:szCs w:val="18"/>
              </w:rPr>
            </w:pPr>
          </w:p>
        </w:tc>
      </w:tr>
    </w:tbl>
    <w:p w14:paraId="031DC0E8" w14:textId="77777777" w:rsidR="006823A5" w:rsidRPr="00464DD3" w:rsidRDefault="006823A5">
      <w:pPr>
        <w:rPr>
          <w:rFonts w:ascii="Arial" w:hAnsi="Arial" w:cs="Arial"/>
          <w:b/>
          <w:sz w:val="18"/>
          <w:szCs w:val="18"/>
          <w:lang w:val="en-GB"/>
        </w:rPr>
        <w:sectPr w:rsidR="006823A5" w:rsidRPr="00464DD3" w:rsidSect="00C04ECF">
          <w:headerReference w:type="even" r:id="rId14"/>
          <w:headerReference w:type="default" r:id="rId15"/>
          <w:headerReference w:type="first" r:id="rId16"/>
          <w:pgSz w:w="11907" w:h="16840" w:code="9"/>
          <w:pgMar w:top="1080" w:right="965" w:bottom="1310" w:left="1080" w:header="504" w:footer="0" w:gutter="0"/>
          <w:cols w:space="720"/>
          <w:docGrid w:linePitch="272"/>
        </w:sectPr>
      </w:pPr>
    </w:p>
    <w:p w14:paraId="277E2F38"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lastRenderedPageBreak/>
        <w:t>1</w:t>
      </w:r>
      <w:r w:rsidRPr="00464DD3">
        <w:rPr>
          <w:rFonts w:ascii="Arial" w:hAnsi="Arial" w:cs="Arial"/>
          <w:b/>
          <w:sz w:val="18"/>
          <w:szCs w:val="18"/>
          <w:lang w:val="en-GB"/>
        </w:rPr>
        <w:tab/>
      </w:r>
      <w:r w:rsidR="000D4FB8">
        <w:rPr>
          <w:rFonts w:ascii="Arial" w:hAnsi="Arial" w:cs="Arial"/>
          <w:b/>
          <w:sz w:val="18"/>
          <w:szCs w:val="18"/>
          <w:u w:val="single"/>
          <w:lang w:val="en-GB"/>
        </w:rPr>
        <w:t>SUMMARY OF</w:t>
      </w:r>
      <w:r w:rsidRPr="00464DD3">
        <w:rPr>
          <w:rFonts w:ascii="Arial" w:hAnsi="Arial" w:cs="Arial"/>
          <w:b/>
          <w:sz w:val="18"/>
          <w:szCs w:val="18"/>
          <w:u w:val="single"/>
          <w:lang w:val="en-GB"/>
        </w:rPr>
        <w:t xml:space="preserve"> CORE TERMS</w:t>
      </w:r>
    </w:p>
    <w:p w14:paraId="2EE62DE5" w14:textId="77777777" w:rsidR="006823A5" w:rsidRPr="00464DD3" w:rsidRDefault="006823A5">
      <w:pPr>
        <w:pStyle w:val="Header"/>
        <w:tabs>
          <w:tab w:val="clear" w:pos="4153"/>
          <w:tab w:val="clear" w:pos="8306"/>
        </w:tabs>
        <w:rPr>
          <w:rFonts w:ascii="Arial" w:hAnsi="Arial" w:cs="Arial"/>
          <w:sz w:val="18"/>
          <w:szCs w:val="18"/>
          <w:lang w:val="en-GB"/>
        </w:rPr>
      </w:pPr>
    </w:p>
    <w:tbl>
      <w:tblPr>
        <w:tblW w:w="0" w:type="auto"/>
        <w:tblLayout w:type="fixed"/>
        <w:tblLook w:val="0000" w:firstRow="0" w:lastRow="0" w:firstColumn="0" w:lastColumn="0" w:noHBand="0" w:noVBand="0"/>
      </w:tblPr>
      <w:tblGrid>
        <w:gridCol w:w="534"/>
        <w:gridCol w:w="6804"/>
        <w:gridCol w:w="2409"/>
      </w:tblGrid>
      <w:tr w:rsidR="006823A5" w:rsidRPr="00464DD3" w14:paraId="7CFE6E85" w14:textId="77777777">
        <w:trPr>
          <w:trHeight w:val="320"/>
        </w:trPr>
        <w:tc>
          <w:tcPr>
            <w:tcW w:w="534" w:type="dxa"/>
          </w:tcPr>
          <w:p w14:paraId="4F7B7DA9"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1.1</w:t>
            </w:r>
          </w:p>
        </w:tc>
        <w:tc>
          <w:tcPr>
            <w:tcW w:w="6804" w:type="dxa"/>
          </w:tcPr>
          <w:p w14:paraId="4F90A392" w14:textId="7ADF2391" w:rsidR="006823A5" w:rsidRPr="00464DD3" w:rsidRDefault="00F27C11" w:rsidP="000D68C1">
            <w:pPr>
              <w:spacing w:before="40" w:after="40"/>
              <w:rPr>
                <w:rFonts w:ascii="Arial" w:hAnsi="Arial" w:cs="Arial"/>
                <w:b/>
                <w:sz w:val="18"/>
                <w:szCs w:val="18"/>
                <w:lang w:val="en-GB"/>
              </w:rPr>
            </w:pPr>
            <w:r>
              <w:rPr>
                <w:rFonts w:ascii="Arial" w:hAnsi="Arial" w:cs="Arial"/>
                <w:b/>
                <w:sz w:val="18"/>
                <w:szCs w:val="18"/>
                <w:lang w:val="en-GB"/>
              </w:rPr>
              <w:t xml:space="preserve">BINDING </w:t>
            </w:r>
            <w:r w:rsidR="000D68C1" w:rsidRPr="00464DD3">
              <w:rPr>
                <w:rFonts w:ascii="Arial" w:hAnsi="Arial" w:cs="Arial"/>
                <w:b/>
                <w:sz w:val="18"/>
                <w:szCs w:val="18"/>
                <w:lang w:val="en-GB"/>
              </w:rPr>
              <w:t xml:space="preserve">DATE </w:t>
            </w:r>
            <w:r w:rsidR="000D68C1">
              <w:rPr>
                <w:rFonts w:ascii="Arial" w:hAnsi="Arial" w:cs="Arial"/>
                <w:b/>
                <w:sz w:val="18"/>
                <w:szCs w:val="18"/>
                <w:lang w:val="en-GB"/>
              </w:rPr>
              <w:t xml:space="preserve">OF AGREEMENT </w:t>
            </w:r>
            <w:r w:rsidR="006823A5" w:rsidRPr="000D68C1">
              <w:rPr>
                <w:rFonts w:ascii="Arial" w:hAnsi="Arial" w:cs="Arial"/>
                <w:sz w:val="18"/>
                <w:szCs w:val="18"/>
                <w:lang w:val="en-GB"/>
              </w:rPr>
              <w:t>(</w:t>
            </w:r>
            <w:r w:rsidR="00C40E61" w:rsidRPr="00464DD3">
              <w:rPr>
                <w:rFonts w:ascii="Arial" w:hAnsi="Arial" w:cs="Arial"/>
                <w:i/>
                <w:sz w:val="18"/>
                <w:szCs w:val="18"/>
                <w:lang w:val="en-GB"/>
              </w:rPr>
              <w:t>only after this A</w:t>
            </w:r>
            <w:r w:rsidR="006823A5" w:rsidRPr="00464DD3">
              <w:rPr>
                <w:rFonts w:ascii="Arial" w:hAnsi="Arial" w:cs="Arial"/>
                <w:i/>
                <w:sz w:val="18"/>
                <w:szCs w:val="18"/>
                <w:lang w:val="en-GB"/>
              </w:rPr>
              <w:t>greement has been signed by, or on behalf of, both parties</w:t>
            </w:r>
            <w:r w:rsidR="00C40E61" w:rsidRPr="000D68C1">
              <w:rPr>
                <w:rFonts w:ascii="Arial" w:hAnsi="Arial" w:cs="Arial"/>
                <w:sz w:val="18"/>
                <w:szCs w:val="18"/>
                <w:lang w:val="en-GB"/>
              </w:rPr>
              <w:t>)</w:t>
            </w:r>
            <w:r w:rsidR="000D68C1">
              <w:rPr>
                <w:rFonts w:ascii="Arial" w:hAnsi="Arial" w:cs="Arial"/>
                <w:b/>
                <w:sz w:val="18"/>
                <w:szCs w:val="18"/>
                <w:lang w:val="en-GB"/>
              </w:rPr>
              <w:t>:</w:t>
            </w:r>
          </w:p>
        </w:tc>
        <w:tc>
          <w:tcPr>
            <w:tcW w:w="2409" w:type="dxa"/>
            <w:tcBorders>
              <w:top w:val="single" w:sz="4" w:space="0" w:color="auto"/>
              <w:left w:val="single" w:sz="4" w:space="0" w:color="auto"/>
              <w:bottom w:val="single" w:sz="4" w:space="0" w:color="auto"/>
              <w:right w:val="single" w:sz="4" w:space="0" w:color="auto"/>
            </w:tcBorders>
          </w:tcPr>
          <w:p w14:paraId="7ADFF672" w14:textId="77777777" w:rsidR="006823A5" w:rsidRPr="00464DD3" w:rsidRDefault="006823A5">
            <w:pPr>
              <w:spacing w:before="40" w:after="40"/>
              <w:rPr>
                <w:rFonts w:ascii="Arial" w:hAnsi="Arial" w:cs="Arial"/>
                <w:sz w:val="18"/>
                <w:szCs w:val="18"/>
                <w:lang w:val="en-GB"/>
              </w:rPr>
            </w:pPr>
          </w:p>
        </w:tc>
      </w:tr>
    </w:tbl>
    <w:p w14:paraId="47E2CEF0"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738"/>
        <w:gridCol w:w="2693"/>
      </w:tblGrid>
      <w:tr w:rsidR="006823A5" w:rsidRPr="00464DD3" w14:paraId="4E2EC9B1" w14:textId="77777777" w:rsidTr="004C74AC">
        <w:trPr>
          <w:trHeight w:val="253"/>
        </w:trPr>
        <w:tc>
          <w:tcPr>
            <w:tcW w:w="738" w:type="dxa"/>
          </w:tcPr>
          <w:p w14:paraId="6329B94F"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1.2</w:t>
            </w:r>
          </w:p>
        </w:tc>
        <w:tc>
          <w:tcPr>
            <w:tcW w:w="2693" w:type="dxa"/>
          </w:tcPr>
          <w:p w14:paraId="52B6E9A9" w14:textId="77777777" w:rsidR="006823A5" w:rsidRPr="00464DD3" w:rsidRDefault="000D4FB8" w:rsidP="004C74AC">
            <w:pPr>
              <w:spacing w:before="40" w:after="40"/>
              <w:ind w:left="-29" w:firstLine="29"/>
              <w:rPr>
                <w:rFonts w:ascii="Arial" w:hAnsi="Arial" w:cs="Arial"/>
                <w:b/>
                <w:sz w:val="18"/>
                <w:szCs w:val="18"/>
                <w:lang w:val="en-GB"/>
              </w:rPr>
            </w:pPr>
            <w:r>
              <w:rPr>
                <w:rFonts w:ascii="Arial" w:hAnsi="Arial" w:cs="Arial"/>
                <w:b/>
                <w:sz w:val="18"/>
                <w:szCs w:val="18"/>
                <w:lang w:val="en-GB"/>
              </w:rPr>
              <w:t>NAME</w:t>
            </w:r>
            <w:r w:rsidR="00F41DFA">
              <w:rPr>
                <w:rFonts w:ascii="Arial" w:hAnsi="Arial" w:cs="Arial"/>
                <w:b/>
                <w:sz w:val="18"/>
                <w:szCs w:val="18"/>
                <w:lang w:val="en-GB"/>
              </w:rPr>
              <w:t>(S) OF LANDLORD(S)</w:t>
            </w:r>
            <w:r w:rsidR="002922B5" w:rsidRPr="00464DD3">
              <w:rPr>
                <w:rFonts w:ascii="Arial" w:hAnsi="Arial" w:cs="Arial"/>
                <w:b/>
                <w:sz w:val="18"/>
                <w:szCs w:val="18"/>
                <w:lang w:val="en-GB"/>
              </w:rPr>
              <w:t>:</w:t>
            </w:r>
          </w:p>
        </w:tc>
      </w:tr>
    </w:tbl>
    <w:p w14:paraId="73FC6836"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854"/>
      </w:tblGrid>
      <w:tr w:rsidR="006823A5" w:rsidRPr="00464DD3" w14:paraId="10CE7FBC" w14:textId="77777777">
        <w:trPr>
          <w:cantSplit/>
          <w:trHeight w:hRule="exact" w:val="640"/>
        </w:trPr>
        <w:tc>
          <w:tcPr>
            <w:tcW w:w="9854" w:type="dxa"/>
            <w:tcBorders>
              <w:top w:val="single" w:sz="4" w:space="0" w:color="auto"/>
              <w:left w:val="single" w:sz="4" w:space="0" w:color="auto"/>
              <w:bottom w:val="single" w:sz="4" w:space="0" w:color="auto"/>
              <w:right w:val="single" w:sz="4" w:space="0" w:color="auto"/>
            </w:tcBorders>
            <w:vAlign w:val="center"/>
          </w:tcPr>
          <w:p w14:paraId="3536C273" w14:textId="77777777" w:rsidR="006823A5" w:rsidRPr="00464DD3" w:rsidRDefault="006823A5" w:rsidP="00493A06">
            <w:pPr>
              <w:spacing w:before="40" w:after="40"/>
              <w:rPr>
                <w:rFonts w:ascii="Arial" w:hAnsi="Arial" w:cs="Arial"/>
                <w:sz w:val="18"/>
                <w:szCs w:val="18"/>
                <w:lang w:val="en-GB"/>
              </w:rPr>
            </w:pPr>
          </w:p>
        </w:tc>
      </w:tr>
    </w:tbl>
    <w:p w14:paraId="5D070D7C"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880"/>
        <w:gridCol w:w="2901"/>
      </w:tblGrid>
      <w:tr w:rsidR="006823A5" w:rsidRPr="00464DD3" w14:paraId="0A4DC677" w14:textId="77777777" w:rsidTr="000D4FB8">
        <w:trPr>
          <w:trHeight w:val="287"/>
        </w:trPr>
        <w:tc>
          <w:tcPr>
            <w:tcW w:w="880" w:type="dxa"/>
          </w:tcPr>
          <w:p w14:paraId="729D451B"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1.3</w:t>
            </w:r>
          </w:p>
        </w:tc>
        <w:tc>
          <w:tcPr>
            <w:tcW w:w="2901" w:type="dxa"/>
          </w:tcPr>
          <w:p w14:paraId="16710EB4" w14:textId="77777777" w:rsidR="006823A5" w:rsidRPr="00464DD3" w:rsidRDefault="00F41DFA">
            <w:pPr>
              <w:spacing w:before="40" w:after="40"/>
              <w:rPr>
                <w:rFonts w:ascii="Arial" w:hAnsi="Arial" w:cs="Arial"/>
                <w:b/>
                <w:sz w:val="18"/>
                <w:szCs w:val="18"/>
                <w:lang w:val="en-GB"/>
              </w:rPr>
            </w:pPr>
            <w:r>
              <w:rPr>
                <w:rFonts w:ascii="Arial" w:hAnsi="Arial" w:cs="Arial"/>
                <w:b/>
                <w:sz w:val="18"/>
                <w:szCs w:val="18"/>
                <w:lang w:val="en-GB"/>
              </w:rPr>
              <w:t>ADDRESS FOR LANDLORD(S)</w:t>
            </w:r>
            <w:r w:rsidR="000D4FB8">
              <w:rPr>
                <w:rFonts w:ascii="Arial" w:hAnsi="Arial" w:cs="Arial"/>
                <w:b/>
                <w:sz w:val="18"/>
                <w:szCs w:val="18"/>
                <w:lang w:val="en-GB"/>
              </w:rPr>
              <w:t>:</w:t>
            </w:r>
          </w:p>
        </w:tc>
      </w:tr>
    </w:tbl>
    <w:p w14:paraId="64C38A1C"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855"/>
      </w:tblGrid>
      <w:tr w:rsidR="006823A5" w:rsidRPr="00464DD3" w14:paraId="6D3883AB" w14:textId="77777777">
        <w:trPr>
          <w:trHeight w:hRule="exact" w:val="640"/>
        </w:trPr>
        <w:tc>
          <w:tcPr>
            <w:tcW w:w="9855" w:type="dxa"/>
            <w:tcBorders>
              <w:top w:val="single" w:sz="4" w:space="0" w:color="auto"/>
              <w:left w:val="single" w:sz="4" w:space="0" w:color="auto"/>
              <w:bottom w:val="single" w:sz="4" w:space="0" w:color="auto"/>
              <w:right w:val="single" w:sz="4" w:space="0" w:color="auto"/>
            </w:tcBorders>
            <w:vAlign w:val="center"/>
          </w:tcPr>
          <w:p w14:paraId="3C964DEE" w14:textId="77777777" w:rsidR="006823A5" w:rsidRPr="00464DD3" w:rsidRDefault="006823A5">
            <w:pPr>
              <w:spacing w:before="40" w:after="40"/>
              <w:rPr>
                <w:rFonts w:ascii="Arial" w:hAnsi="Arial" w:cs="Arial"/>
                <w:sz w:val="18"/>
                <w:szCs w:val="18"/>
                <w:lang w:val="en-GB"/>
              </w:rPr>
            </w:pPr>
          </w:p>
        </w:tc>
      </w:tr>
    </w:tbl>
    <w:p w14:paraId="2C2019A7" w14:textId="77777777" w:rsidR="006823A5" w:rsidRPr="00464DD3" w:rsidRDefault="006823A5">
      <w:pPr>
        <w:rPr>
          <w:rFonts w:ascii="Arial" w:hAnsi="Arial" w:cs="Arial"/>
          <w:sz w:val="18"/>
          <w:szCs w:val="18"/>
          <w:lang w:val="en-GB"/>
        </w:rPr>
      </w:pPr>
    </w:p>
    <w:p w14:paraId="6684F01C" w14:textId="77777777" w:rsidR="006823A5" w:rsidRPr="00464DD3" w:rsidRDefault="006823A5">
      <w:pPr>
        <w:rPr>
          <w:rFonts w:ascii="Arial" w:hAnsi="Arial" w:cs="Arial"/>
          <w:i/>
          <w:sz w:val="18"/>
          <w:szCs w:val="18"/>
        </w:rPr>
      </w:pPr>
      <w:r w:rsidRPr="00464DD3">
        <w:rPr>
          <w:rFonts w:ascii="Arial" w:hAnsi="Arial" w:cs="Arial"/>
          <w:b/>
          <w:i/>
          <w:sz w:val="18"/>
          <w:szCs w:val="18"/>
        </w:rPr>
        <w:t>IMPORTANT</w:t>
      </w:r>
      <w:r w:rsidR="000D68C1">
        <w:rPr>
          <w:rFonts w:ascii="Arial" w:hAnsi="Arial" w:cs="Arial"/>
          <w:i/>
          <w:sz w:val="18"/>
          <w:szCs w:val="18"/>
        </w:rPr>
        <w:t xml:space="preserve">: </w:t>
      </w:r>
      <w:r w:rsidRPr="00464DD3">
        <w:rPr>
          <w:rFonts w:ascii="Arial" w:hAnsi="Arial" w:cs="Arial"/>
          <w:i/>
          <w:sz w:val="18"/>
          <w:szCs w:val="18"/>
        </w:rPr>
        <w:t xml:space="preserve">A landlord is required by law (for the purposes of sections 47 and 48 Landlord &amp; Tenant Act 1987) to provide a tenant with his address when making written demands for rent </w:t>
      </w:r>
      <w:r w:rsidRPr="00464DD3">
        <w:rPr>
          <w:rFonts w:ascii="Arial" w:hAnsi="Arial" w:cs="Arial"/>
          <w:b/>
          <w:i/>
          <w:sz w:val="18"/>
          <w:szCs w:val="18"/>
          <w:u w:val="single"/>
        </w:rPr>
        <w:t>and</w:t>
      </w:r>
      <w:r w:rsidRPr="00464DD3">
        <w:rPr>
          <w:rFonts w:ascii="Arial" w:hAnsi="Arial" w:cs="Arial"/>
          <w:i/>
          <w:sz w:val="18"/>
          <w:szCs w:val="18"/>
        </w:rPr>
        <w:t xml:space="preserve"> if that address </w:t>
      </w:r>
      <w:r w:rsidRPr="00464DD3">
        <w:rPr>
          <w:rFonts w:ascii="Arial" w:hAnsi="Arial" w:cs="Arial"/>
          <w:b/>
          <w:i/>
          <w:sz w:val="18"/>
          <w:szCs w:val="18"/>
          <w:u w:val="single"/>
        </w:rPr>
        <w:t>is not</w:t>
      </w:r>
      <w:r w:rsidRPr="00464DD3">
        <w:rPr>
          <w:rFonts w:ascii="Arial" w:hAnsi="Arial" w:cs="Arial"/>
          <w:i/>
          <w:sz w:val="18"/>
          <w:szCs w:val="18"/>
        </w:rPr>
        <w:t xml:space="preserve"> in England and Wales, provide an address in England and Wales at which notices (including notices in proceedings) may be sent to or served on the landlord, by the tenant.</w:t>
      </w:r>
    </w:p>
    <w:p w14:paraId="14FC5736" w14:textId="77777777" w:rsidR="006823A5" w:rsidRPr="00464DD3" w:rsidRDefault="006823A5">
      <w:pPr>
        <w:rPr>
          <w:rFonts w:ascii="Arial" w:hAnsi="Arial" w:cs="Arial"/>
          <w:i/>
          <w:sz w:val="18"/>
          <w:szCs w:val="18"/>
        </w:rPr>
      </w:pPr>
    </w:p>
    <w:p w14:paraId="2FAA81D1" w14:textId="77777777" w:rsidR="006823A5" w:rsidRPr="00464DD3" w:rsidRDefault="006823A5">
      <w:pPr>
        <w:rPr>
          <w:rFonts w:ascii="Arial" w:hAnsi="Arial" w:cs="Arial"/>
          <w:i/>
          <w:sz w:val="18"/>
          <w:szCs w:val="18"/>
        </w:rPr>
      </w:pPr>
      <w:r w:rsidRPr="00464DD3">
        <w:rPr>
          <w:rFonts w:ascii="Arial" w:hAnsi="Arial" w:cs="Arial"/>
          <w:b/>
          <w:i/>
          <w:sz w:val="18"/>
          <w:szCs w:val="18"/>
        </w:rPr>
        <w:t>THEREFORE</w:t>
      </w:r>
      <w:r w:rsidRPr="00464DD3">
        <w:rPr>
          <w:rFonts w:ascii="Arial" w:hAnsi="Arial" w:cs="Arial"/>
          <w:i/>
          <w:sz w:val="18"/>
          <w:szCs w:val="18"/>
        </w:rPr>
        <w:t xml:space="preserve">, Where the address for the landlord inserted at </w:t>
      </w:r>
      <w:r w:rsidRPr="00464DD3">
        <w:rPr>
          <w:rFonts w:ascii="Arial" w:hAnsi="Arial" w:cs="Arial"/>
          <w:b/>
          <w:i/>
          <w:sz w:val="18"/>
          <w:szCs w:val="18"/>
        </w:rPr>
        <w:t>1.3</w:t>
      </w:r>
      <w:r w:rsidRPr="00464DD3">
        <w:rPr>
          <w:rFonts w:ascii="Arial" w:hAnsi="Arial" w:cs="Arial"/>
          <w:i/>
          <w:sz w:val="18"/>
          <w:szCs w:val="18"/>
        </w:rPr>
        <w:t xml:space="preserve"> </w:t>
      </w:r>
      <w:r w:rsidRPr="00464DD3">
        <w:rPr>
          <w:rFonts w:ascii="Arial" w:hAnsi="Arial" w:cs="Arial"/>
          <w:b/>
          <w:i/>
          <w:sz w:val="18"/>
          <w:szCs w:val="18"/>
          <w:u w:val="single"/>
        </w:rPr>
        <w:t>is not</w:t>
      </w:r>
      <w:r w:rsidRPr="00464DD3">
        <w:rPr>
          <w:rFonts w:ascii="Arial" w:hAnsi="Arial" w:cs="Arial"/>
          <w:i/>
          <w:sz w:val="18"/>
          <w:szCs w:val="18"/>
        </w:rPr>
        <w:t xml:space="preserve"> in England and Wales </w:t>
      </w:r>
      <w:r w:rsidRPr="00464DD3">
        <w:rPr>
          <w:rFonts w:ascii="Arial" w:hAnsi="Arial" w:cs="Arial"/>
          <w:b/>
          <w:i/>
          <w:sz w:val="18"/>
          <w:szCs w:val="18"/>
          <w:u w:val="single"/>
        </w:rPr>
        <w:t>you must insert</w:t>
      </w:r>
      <w:r w:rsidRPr="00464DD3">
        <w:rPr>
          <w:rFonts w:ascii="Arial" w:hAnsi="Arial" w:cs="Arial"/>
          <w:i/>
          <w:sz w:val="18"/>
          <w:szCs w:val="18"/>
        </w:rPr>
        <w:t xml:space="preserve">, in clause </w:t>
      </w:r>
      <w:r w:rsidRPr="00464DD3">
        <w:rPr>
          <w:rFonts w:ascii="Arial" w:hAnsi="Arial" w:cs="Arial"/>
          <w:b/>
          <w:i/>
          <w:sz w:val="18"/>
          <w:szCs w:val="18"/>
        </w:rPr>
        <w:t>1.4</w:t>
      </w:r>
      <w:r w:rsidRPr="00464DD3">
        <w:rPr>
          <w:rFonts w:ascii="Arial" w:hAnsi="Arial" w:cs="Arial"/>
          <w:i/>
          <w:sz w:val="18"/>
          <w:szCs w:val="18"/>
        </w:rPr>
        <w:t xml:space="preserve">, an alternative address for the landlord (for the purposes of sections 47 and 48 Landlord &amp; Tenant Act 1987), which </w:t>
      </w:r>
      <w:r w:rsidRPr="00464DD3">
        <w:rPr>
          <w:rFonts w:ascii="Arial" w:hAnsi="Arial" w:cs="Arial"/>
          <w:b/>
          <w:i/>
          <w:sz w:val="18"/>
          <w:szCs w:val="18"/>
          <w:u w:val="single"/>
        </w:rPr>
        <w:t>is</w:t>
      </w:r>
      <w:r w:rsidRPr="00464DD3">
        <w:rPr>
          <w:rFonts w:ascii="Arial" w:hAnsi="Arial" w:cs="Arial"/>
          <w:i/>
          <w:sz w:val="18"/>
          <w:szCs w:val="18"/>
        </w:rPr>
        <w:t xml:space="preserve"> in England and Wales.</w:t>
      </w:r>
    </w:p>
    <w:p w14:paraId="3B43088A"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58"/>
        <w:gridCol w:w="5986"/>
      </w:tblGrid>
      <w:tr w:rsidR="006823A5" w:rsidRPr="00464DD3" w14:paraId="3CFC96D2" w14:textId="77777777" w:rsidTr="000D4FB8">
        <w:trPr>
          <w:trHeight w:val="557"/>
        </w:trPr>
        <w:tc>
          <w:tcPr>
            <w:tcW w:w="958" w:type="dxa"/>
          </w:tcPr>
          <w:p w14:paraId="15AB7944" w14:textId="77777777" w:rsidR="006823A5" w:rsidRPr="00464DD3" w:rsidRDefault="006823A5">
            <w:pPr>
              <w:spacing w:before="40" w:after="40"/>
              <w:rPr>
                <w:rFonts w:ascii="Arial" w:hAnsi="Arial" w:cs="Arial"/>
                <w:b/>
                <w:sz w:val="18"/>
                <w:szCs w:val="18"/>
                <w:lang w:val="en-GB"/>
              </w:rPr>
            </w:pPr>
            <w:r w:rsidRPr="00464DD3">
              <w:rPr>
                <w:rFonts w:ascii="Arial" w:hAnsi="Arial" w:cs="Arial"/>
                <w:b/>
                <w:sz w:val="18"/>
                <w:szCs w:val="18"/>
                <w:lang w:val="en-GB"/>
              </w:rPr>
              <w:t>1.4</w:t>
            </w:r>
          </w:p>
        </w:tc>
        <w:tc>
          <w:tcPr>
            <w:tcW w:w="5986" w:type="dxa"/>
          </w:tcPr>
          <w:p w14:paraId="6E57E517" w14:textId="1875D0FC" w:rsidR="006823A5" w:rsidRPr="00464DD3" w:rsidRDefault="000D4FB8">
            <w:pPr>
              <w:spacing w:before="40" w:after="40"/>
              <w:rPr>
                <w:rFonts w:ascii="Arial" w:hAnsi="Arial" w:cs="Arial"/>
                <w:b/>
                <w:sz w:val="18"/>
                <w:szCs w:val="18"/>
                <w:lang w:val="en-GB"/>
              </w:rPr>
            </w:pPr>
            <w:r>
              <w:rPr>
                <w:rFonts w:ascii="Arial" w:hAnsi="Arial" w:cs="Arial"/>
                <w:b/>
                <w:sz w:val="18"/>
                <w:szCs w:val="18"/>
                <w:lang w:val="en-GB"/>
              </w:rPr>
              <w:t>ALTERNATIVE ADDRESS FO</w:t>
            </w:r>
            <w:r w:rsidR="00BA184B">
              <w:rPr>
                <w:rFonts w:ascii="Arial" w:hAnsi="Arial" w:cs="Arial"/>
                <w:b/>
                <w:sz w:val="18"/>
                <w:szCs w:val="18"/>
                <w:lang w:val="en-GB"/>
              </w:rPr>
              <w:t>R</w:t>
            </w:r>
            <w:r>
              <w:rPr>
                <w:rFonts w:ascii="Arial" w:hAnsi="Arial" w:cs="Arial"/>
                <w:b/>
                <w:sz w:val="18"/>
                <w:szCs w:val="18"/>
                <w:lang w:val="en-GB"/>
              </w:rPr>
              <w:t xml:space="preserve"> LANDLORD(S)</w:t>
            </w:r>
            <w:r w:rsidR="006823A5" w:rsidRPr="00464DD3">
              <w:rPr>
                <w:rFonts w:ascii="Arial" w:hAnsi="Arial" w:cs="Arial"/>
                <w:b/>
                <w:sz w:val="18"/>
                <w:szCs w:val="18"/>
                <w:lang w:val="en-GB"/>
              </w:rPr>
              <w:t xml:space="preserve"> (</w:t>
            </w:r>
            <w:r w:rsidR="006823A5" w:rsidRPr="00464DD3">
              <w:rPr>
                <w:rFonts w:ascii="Arial" w:hAnsi="Arial" w:cs="Arial"/>
                <w:b/>
                <w:i/>
                <w:sz w:val="18"/>
                <w:szCs w:val="18"/>
                <w:lang w:val="en-GB"/>
              </w:rPr>
              <w:t>if applicable)</w:t>
            </w:r>
            <w:r w:rsidR="006823A5" w:rsidRPr="00464DD3">
              <w:rPr>
                <w:rFonts w:ascii="Arial" w:hAnsi="Arial" w:cs="Arial"/>
                <w:b/>
                <w:sz w:val="18"/>
                <w:szCs w:val="18"/>
                <w:lang w:val="en-GB"/>
              </w:rPr>
              <w:t>:</w:t>
            </w:r>
          </w:p>
        </w:tc>
      </w:tr>
    </w:tbl>
    <w:p w14:paraId="4132CCAE"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855"/>
      </w:tblGrid>
      <w:tr w:rsidR="006823A5" w:rsidRPr="00464DD3" w14:paraId="275A4CD1" w14:textId="77777777">
        <w:trPr>
          <w:trHeight w:hRule="exact" w:val="640"/>
        </w:trPr>
        <w:tc>
          <w:tcPr>
            <w:tcW w:w="9855" w:type="dxa"/>
            <w:tcBorders>
              <w:top w:val="single" w:sz="4" w:space="0" w:color="auto"/>
              <w:left w:val="single" w:sz="4" w:space="0" w:color="auto"/>
              <w:bottom w:val="single" w:sz="4" w:space="0" w:color="auto"/>
              <w:right w:val="single" w:sz="4" w:space="0" w:color="auto"/>
            </w:tcBorders>
            <w:vAlign w:val="center"/>
          </w:tcPr>
          <w:p w14:paraId="54E3199C" w14:textId="77777777" w:rsidR="006823A5" w:rsidRPr="00464DD3" w:rsidRDefault="006823A5">
            <w:pPr>
              <w:spacing w:before="40" w:after="40"/>
              <w:rPr>
                <w:rFonts w:ascii="Arial" w:hAnsi="Arial" w:cs="Arial"/>
                <w:i/>
                <w:sz w:val="18"/>
                <w:szCs w:val="18"/>
                <w:lang w:val="en-GB"/>
              </w:rPr>
            </w:pPr>
          </w:p>
        </w:tc>
      </w:tr>
    </w:tbl>
    <w:p w14:paraId="4E41AAEB"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817"/>
        <w:gridCol w:w="2693"/>
      </w:tblGrid>
      <w:tr w:rsidR="006823A5" w:rsidRPr="00464DD3" w14:paraId="224EA45E" w14:textId="77777777">
        <w:tc>
          <w:tcPr>
            <w:tcW w:w="817" w:type="dxa"/>
          </w:tcPr>
          <w:p w14:paraId="4846CDAA" w14:textId="77777777" w:rsidR="006823A5" w:rsidRPr="00464DD3" w:rsidRDefault="006823A5">
            <w:pPr>
              <w:spacing w:before="40" w:after="40"/>
              <w:rPr>
                <w:rFonts w:ascii="Arial" w:hAnsi="Arial" w:cs="Arial"/>
                <w:b/>
                <w:sz w:val="18"/>
                <w:szCs w:val="18"/>
                <w:lang w:val="en-GB"/>
              </w:rPr>
            </w:pPr>
            <w:r w:rsidRPr="00464DD3">
              <w:rPr>
                <w:rFonts w:ascii="Arial" w:hAnsi="Arial" w:cs="Arial"/>
                <w:b/>
                <w:sz w:val="18"/>
                <w:szCs w:val="18"/>
                <w:lang w:val="en-GB"/>
              </w:rPr>
              <w:t>1.5</w:t>
            </w:r>
          </w:p>
        </w:tc>
        <w:tc>
          <w:tcPr>
            <w:tcW w:w="2693" w:type="dxa"/>
          </w:tcPr>
          <w:p w14:paraId="5F4CD9DC" w14:textId="776C2BEE" w:rsidR="006823A5" w:rsidRPr="00464DD3" w:rsidRDefault="000D4FB8">
            <w:pPr>
              <w:spacing w:before="40" w:after="40"/>
              <w:rPr>
                <w:rFonts w:ascii="Arial" w:hAnsi="Arial" w:cs="Arial"/>
                <w:b/>
                <w:sz w:val="18"/>
                <w:szCs w:val="18"/>
                <w:lang w:val="en-GB"/>
              </w:rPr>
            </w:pPr>
            <w:r>
              <w:rPr>
                <w:rFonts w:ascii="Arial" w:hAnsi="Arial" w:cs="Arial"/>
                <w:b/>
                <w:sz w:val="18"/>
                <w:szCs w:val="18"/>
                <w:lang w:val="en-GB"/>
              </w:rPr>
              <w:t xml:space="preserve">NAME(S) OF </w:t>
            </w:r>
            <w:r w:rsidR="006823A5" w:rsidRPr="00464DD3">
              <w:rPr>
                <w:rFonts w:ascii="Arial" w:hAnsi="Arial" w:cs="Arial"/>
                <w:b/>
                <w:sz w:val="18"/>
                <w:szCs w:val="18"/>
                <w:lang w:val="en-GB"/>
              </w:rPr>
              <w:t>TENANT(S):</w:t>
            </w:r>
          </w:p>
        </w:tc>
      </w:tr>
    </w:tbl>
    <w:p w14:paraId="3E045CA7"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875"/>
      </w:tblGrid>
      <w:tr w:rsidR="00E11296" w:rsidRPr="00464DD3" w14:paraId="212DCEEC" w14:textId="77777777" w:rsidTr="00123281">
        <w:trPr>
          <w:trHeight w:hRule="exact" w:val="1191"/>
        </w:trPr>
        <w:tc>
          <w:tcPr>
            <w:tcW w:w="9875" w:type="dxa"/>
            <w:tcBorders>
              <w:top w:val="single" w:sz="4" w:space="0" w:color="auto"/>
              <w:left w:val="single" w:sz="4" w:space="0" w:color="auto"/>
              <w:bottom w:val="single" w:sz="4" w:space="0" w:color="auto"/>
              <w:right w:val="single" w:sz="4" w:space="0" w:color="auto"/>
            </w:tcBorders>
            <w:vAlign w:val="center"/>
          </w:tcPr>
          <w:p w14:paraId="4863367A" w14:textId="77777777" w:rsidR="00123281" w:rsidRPr="00464DD3" w:rsidRDefault="00123281" w:rsidP="00C91C9E">
            <w:pPr>
              <w:spacing w:before="40" w:after="40"/>
              <w:rPr>
                <w:rFonts w:ascii="Arial" w:hAnsi="Arial" w:cs="Arial"/>
                <w:sz w:val="18"/>
                <w:szCs w:val="18"/>
                <w:lang w:val="en-GB"/>
              </w:rPr>
            </w:pPr>
          </w:p>
        </w:tc>
      </w:tr>
    </w:tbl>
    <w:p w14:paraId="7567FD16"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817"/>
        <w:gridCol w:w="2693"/>
      </w:tblGrid>
      <w:tr w:rsidR="006823A5" w:rsidRPr="00464DD3" w14:paraId="2A6A2A9B" w14:textId="77777777">
        <w:tc>
          <w:tcPr>
            <w:tcW w:w="817" w:type="dxa"/>
          </w:tcPr>
          <w:p w14:paraId="31652E87"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1.6</w:t>
            </w:r>
          </w:p>
        </w:tc>
        <w:tc>
          <w:tcPr>
            <w:tcW w:w="2693" w:type="dxa"/>
          </w:tcPr>
          <w:p w14:paraId="11B6BC80" w14:textId="40BB95BC" w:rsidR="006823A5" w:rsidRPr="00464DD3" w:rsidRDefault="000D4FB8">
            <w:pPr>
              <w:spacing w:before="40" w:after="40"/>
              <w:rPr>
                <w:rFonts w:ascii="Arial" w:hAnsi="Arial" w:cs="Arial"/>
                <w:b/>
                <w:sz w:val="18"/>
                <w:szCs w:val="18"/>
                <w:lang w:val="en-GB"/>
              </w:rPr>
            </w:pPr>
            <w:r>
              <w:rPr>
                <w:rFonts w:ascii="Arial" w:hAnsi="Arial" w:cs="Arial"/>
                <w:b/>
                <w:sz w:val="18"/>
                <w:szCs w:val="18"/>
                <w:lang w:val="en-GB"/>
              </w:rPr>
              <w:t>ADDRESS OF TENANT(S)</w:t>
            </w:r>
            <w:r w:rsidR="006823A5" w:rsidRPr="00464DD3">
              <w:rPr>
                <w:rFonts w:ascii="Arial" w:hAnsi="Arial" w:cs="Arial"/>
                <w:b/>
                <w:sz w:val="18"/>
                <w:szCs w:val="18"/>
                <w:lang w:val="en-GB"/>
              </w:rPr>
              <w:t>:</w:t>
            </w:r>
          </w:p>
        </w:tc>
      </w:tr>
    </w:tbl>
    <w:p w14:paraId="45F14750"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855"/>
      </w:tblGrid>
      <w:tr w:rsidR="006823A5" w:rsidRPr="00464DD3" w14:paraId="26CF585C" w14:textId="77777777">
        <w:trPr>
          <w:trHeight w:hRule="exact" w:val="640"/>
        </w:trPr>
        <w:tc>
          <w:tcPr>
            <w:tcW w:w="9855" w:type="dxa"/>
            <w:tcBorders>
              <w:top w:val="single" w:sz="4" w:space="0" w:color="auto"/>
              <w:left w:val="single" w:sz="4" w:space="0" w:color="auto"/>
              <w:bottom w:val="single" w:sz="4" w:space="0" w:color="auto"/>
              <w:right w:val="single" w:sz="4" w:space="0" w:color="auto"/>
            </w:tcBorders>
            <w:vAlign w:val="center"/>
          </w:tcPr>
          <w:p w14:paraId="54499B15" w14:textId="77777777" w:rsidR="006823A5" w:rsidRPr="00464DD3" w:rsidRDefault="006823A5">
            <w:pPr>
              <w:spacing w:before="40" w:after="40"/>
              <w:rPr>
                <w:rFonts w:ascii="Arial" w:hAnsi="Arial" w:cs="Arial"/>
                <w:sz w:val="18"/>
                <w:szCs w:val="18"/>
                <w:lang w:val="en-GB"/>
              </w:rPr>
            </w:pPr>
          </w:p>
        </w:tc>
      </w:tr>
    </w:tbl>
    <w:p w14:paraId="7B7D9231"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817"/>
        <w:gridCol w:w="4111"/>
      </w:tblGrid>
      <w:tr w:rsidR="006823A5" w:rsidRPr="00464DD3" w14:paraId="6E17933E" w14:textId="77777777">
        <w:tc>
          <w:tcPr>
            <w:tcW w:w="817" w:type="dxa"/>
          </w:tcPr>
          <w:p w14:paraId="1B5E5AAA"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1.7</w:t>
            </w:r>
          </w:p>
        </w:tc>
        <w:tc>
          <w:tcPr>
            <w:tcW w:w="4111" w:type="dxa"/>
          </w:tcPr>
          <w:p w14:paraId="0DC8DECA" w14:textId="6BE163B9" w:rsidR="006823A5" w:rsidRPr="00464DD3" w:rsidRDefault="000D4FB8">
            <w:pPr>
              <w:spacing w:before="40" w:after="40"/>
              <w:rPr>
                <w:rFonts w:ascii="Arial" w:hAnsi="Arial" w:cs="Arial"/>
                <w:b/>
                <w:sz w:val="18"/>
                <w:szCs w:val="18"/>
                <w:lang w:val="en-GB"/>
              </w:rPr>
            </w:pPr>
            <w:r>
              <w:rPr>
                <w:rFonts w:ascii="Arial" w:hAnsi="Arial" w:cs="Arial"/>
                <w:b/>
                <w:sz w:val="18"/>
                <w:szCs w:val="18"/>
                <w:lang w:val="en-GB"/>
              </w:rPr>
              <w:t>ADDRESS OF PREMISES TO BE</w:t>
            </w:r>
            <w:r w:rsidR="006823A5" w:rsidRPr="00464DD3">
              <w:rPr>
                <w:rFonts w:ascii="Arial" w:hAnsi="Arial" w:cs="Arial"/>
                <w:b/>
                <w:sz w:val="18"/>
                <w:szCs w:val="18"/>
                <w:lang w:val="en-GB"/>
              </w:rPr>
              <w:t xml:space="preserve"> LET:</w:t>
            </w:r>
          </w:p>
        </w:tc>
      </w:tr>
    </w:tbl>
    <w:p w14:paraId="1978A3A4"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9855"/>
      </w:tblGrid>
      <w:tr w:rsidR="006823A5" w:rsidRPr="00464DD3" w14:paraId="30E18657" w14:textId="77777777">
        <w:trPr>
          <w:trHeight w:hRule="exact" w:val="640"/>
        </w:trPr>
        <w:tc>
          <w:tcPr>
            <w:tcW w:w="9855" w:type="dxa"/>
            <w:tcBorders>
              <w:top w:val="single" w:sz="4" w:space="0" w:color="auto"/>
              <w:left w:val="single" w:sz="4" w:space="0" w:color="auto"/>
              <w:bottom w:val="single" w:sz="4" w:space="0" w:color="auto"/>
              <w:right w:val="single" w:sz="4" w:space="0" w:color="auto"/>
            </w:tcBorders>
            <w:vAlign w:val="center"/>
          </w:tcPr>
          <w:p w14:paraId="442A96A1" w14:textId="77777777" w:rsidR="006823A5" w:rsidRPr="00464DD3" w:rsidRDefault="006823A5">
            <w:pPr>
              <w:spacing w:before="40" w:after="40"/>
              <w:rPr>
                <w:rFonts w:ascii="Arial" w:hAnsi="Arial" w:cs="Arial"/>
                <w:sz w:val="18"/>
                <w:szCs w:val="18"/>
                <w:lang w:val="en-GB"/>
              </w:rPr>
            </w:pPr>
          </w:p>
        </w:tc>
      </w:tr>
    </w:tbl>
    <w:p w14:paraId="56EB8801"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817"/>
        <w:gridCol w:w="9072"/>
      </w:tblGrid>
      <w:tr w:rsidR="006823A5" w:rsidRPr="00464DD3" w14:paraId="2BCEA948" w14:textId="77777777">
        <w:tc>
          <w:tcPr>
            <w:tcW w:w="817" w:type="dxa"/>
          </w:tcPr>
          <w:p w14:paraId="24CD6462"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1.8</w:t>
            </w:r>
          </w:p>
        </w:tc>
        <w:tc>
          <w:tcPr>
            <w:tcW w:w="9072" w:type="dxa"/>
          </w:tcPr>
          <w:p w14:paraId="7690CB28" w14:textId="0BDE331D" w:rsidR="006823A5" w:rsidRPr="00464DD3" w:rsidRDefault="006823A5">
            <w:pPr>
              <w:spacing w:before="40" w:after="40"/>
              <w:rPr>
                <w:rFonts w:ascii="Arial" w:hAnsi="Arial" w:cs="Arial"/>
                <w:b/>
                <w:sz w:val="18"/>
                <w:szCs w:val="18"/>
                <w:lang w:val="en-GB"/>
              </w:rPr>
            </w:pPr>
            <w:r w:rsidRPr="00464DD3">
              <w:rPr>
                <w:rFonts w:ascii="Arial" w:hAnsi="Arial" w:cs="Arial"/>
                <w:b/>
                <w:sz w:val="18"/>
                <w:szCs w:val="18"/>
                <w:lang w:val="en-GB"/>
              </w:rPr>
              <w:t>E</w:t>
            </w:r>
            <w:r w:rsidR="000D4FB8">
              <w:rPr>
                <w:rFonts w:ascii="Arial" w:hAnsi="Arial" w:cs="Arial"/>
                <w:b/>
                <w:sz w:val="18"/>
                <w:szCs w:val="18"/>
                <w:lang w:val="en-GB"/>
              </w:rPr>
              <w:t xml:space="preserve">XCLUSIONS FROM THE LET PREMISES </w:t>
            </w:r>
            <w:r w:rsidRPr="00464DD3">
              <w:rPr>
                <w:rFonts w:ascii="Arial" w:hAnsi="Arial" w:cs="Arial"/>
                <w:b/>
                <w:sz w:val="18"/>
                <w:szCs w:val="18"/>
                <w:lang w:val="en-GB"/>
              </w:rPr>
              <w:t>(e.g. Garage or other outbuildings etc</w:t>
            </w:r>
            <w:r w:rsidR="000D4FB8">
              <w:rPr>
                <w:rFonts w:ascii="Arial" w:hAnsi="Arial" w:cs="Arial"/>
                <w:b/>
                <w:sz w:val="18"/>
                <w:szCs w:val="18"/>
                <w:lang w:val="en-GB"/>
              </w:rPr>
              <w:t>.</w:t>
            </w:r>
            <w:r w:rsidRPr="00464DD3">
              <w:rPr>
                <w:rFonts w:ascii="Arial" w:hAnsi="Arial" w:cs="Arial"/>
                <w:b/>
                <w:sz w:val="18"/>
                <w:szCs w:val="18"/>
                <w:lang w:val="en-GB"/>
              </w:rPr>
              <w:t>)</w:t>
            </w:r>
            <w:r w:rsidR="008A2D7F">
              <w:rPr>
                <w:rFonts w:ascii="Arial" w:hAnsi="Arial" w:cs="Arial"/>
                <w:b/>
                <w:sz w:val="18"/>
                <w:szCs w:val="18"/>
                <w:lang w:val="en-GB"/>
              </w:rPr>
              <w:t>:</w:t>
            </w:r>
            <w:r w:rsidRPr="00464DD3">
              <w:rPr>
                <w:rFonts w:ascii="Arial" w:hAnsi="Arial" w:cs="Arial"/>
                <w:b/>
                <w:sz w:val="18"/>
                <w:szCs w:val="18"/>
                <w:lang w:val="en-GB"/>
              </w:rPr>
              <w:t xml:space="preserve"> </w:t>
            </w:r>
          </w:p>
        </w:tc>
      </w:tr>
    </w:tbl>
    <w:p w14:paraId="3240EA6D"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9888"/>
      </w:tblGrid>
      <w:tr w:rsidR="006823A5" w:rsidRPr="00464DD3" w14:paraId="3F911CB3" w14:textId="77777777">
        <w:trPr>
          <w:trHeight w:hRule="exact" w:val="640"/>
        </w:trPr>
        <w:tc>
          <w:tcPr>
            <w:tcW w:w="9888" w:type="dxa"/>
            <w:tcBorders>
              <w:top w:val="single" w:sz="4" w:space="0" w:color="auto"/>
              <w:left w:val="single" w:sz="4" w:space="0" w:color="auto"/>
              <w:bottom w:val="single" w:sz="4" w:space="0" w:color="auto"/>
              <w:right w:val="single" w:sz="4" w:space="0" w:color="auto"/>
            </w:tcBorders>
            <w:vAlign w:val="center"/>
          </w:tcPr>
          <w:p w14:paraId="7F6E2512" w14:textId="77777777" w:rsidR="006823A5" w:rsidRPr="00464DD3" w:rsidRDefault="006823A5">
            <w:pPr>
              <w:spacing w:before="40" w:after="40"/>
              <w:rPr>
                <w:rFonts w:ascii="Arial" w:hAnsi="Arial" w:cs="Arial"/>
                <w:i/>
                <w:sz w:val="18"/>
                <w:szCs w:val="18"/>
                <w:lang w:val="en-GB"/>
              </w:rPr>
            </w:pPr>
          </w:p>
        </w:tc>
      </w:tr>
    </w:tbl>
    <w:p w14:paraId="3D06CDED"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816"/>
        <w:gridCol w:w="3686"/>
        <w:gridCol w:w="5357"/>
      </w:tblGrid>
      <w:tr w:rsidR="006823A5" w:rsidRPr="00464DD3" w14:paraId="4731DA11" w14:textId="77777777">
        <w:trPr>
          <w:trHeight w:hRule="exact" w:val="440"/>
        </w:trPr>
        <w:tc>
          <w:tcPr>
            <w:tcW w:w="816" w:type="dxa"/>
            <w:vAlign w:val="center"/>
          </w:tcPr>
          <w:p w14:paraId="4916E134"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w:t>
            </w:r>
            <w:bookmarkStart w:id="29" w:name="Text9"/>
            <w:r w:rsidRPr="00464DD3">
              <w:rPr>
                <w:rFonts w:ascii="Arial" w:hAnsi="Arial" w:cs="Arial"/>
                <w:b/>
                <w:sz w:val="18"/>
                <w:szCs w:val="18"/>
                <w:lang w:val="en-GB"/>
              </w:rPr>
              <w:t>.9</w:t>
            </w:r>
          </w:p>
        </w:tc>
        <w:tc>
          <w:tcPr>
            <w:tcW w:w="3686" w:type="dxa"/>
            <w:tcBorders>
              <w:right w:val="single" w:sz="4" w:space="0" w:color="auto"/>
            </w:tcBorders>
            <w:vAlign w:val="center"/>
          </w:tcPr>
          <w:p w14:paraId="0DCA5525" w14:textId="77777777" w:rsidR="006823A5" w:rsidRPr="00464DD3" w:rsidRDefault="000D4FB8" w:rsidP="000D4FB8">
            <w:pPr>
              <w:spacing w:before="40" w:after="40"/>
              <w:rPr>
                <w:rFonts w:ascii="Arial" w:hAnsi="Arial" w:cs="Arial"/>
                <w:b/>
                <w:sz w:val="18"/>
                <w:szCs w:val="18"/>
                <w:lang w:val="en-GB"/>
              </w:rPr>
            </w:pPr>
            <w:r>
              <w:rPr>
                <w:rFonts w:ascii="Arial" w:hAnsi="Arial" w:cs="Arial"/>
                <w:b/>
                <w:sz w:val="18"/>
                <w:szCs w:val="18"/>
                <w:lang w:val="en-GB"/>
              </w:rPr>
              <w:t>INITIAL TERM OF THE TENANCY</w:t>
            </w:r>
            <w:r w:rsidR="006823A5" w:rsidRPr="00464DD3">
              <w:rPr>
                <w:rFonts w:ascii="Arial" w:hAnsi="Arial" w:cs="Arial"/>
                <w:b/>
                <w:sz w:val="18"/>
                <w:szCs w:val="18"/>
                <w:lang w:val="en-GB"/>
              </w:rPr>
              <w:t>:</w:t>
            </w:r>
          </w:p>
        </w:tc>
        <w:bookmarkEnd w:id="29"/>
        <w:tc>
          <w:tcPr>
            <w:tcW w:w="5357" w:type="dxa"/>
            <w:tcBorders>
              <w:top w:val="single" w:sz="4" w:space="0" w:color="auto"/>
              <w:left w:val="single" w:sz="4" w:space="0" w:color="auto"/>
              <w:bottom w:val="single" w:sz="4" w:space="0" w:color="auto"/>
              <w:right w:val="single" w:sz="4" w:space="0" w:color="auto"/>
            </w:tcBorders>
            <w:vAlign w:val="center"/>
          </w:tcPr>
          <w:p w14:paraId="26312A56" w14:textId="77777777" w:rsidR="006823A5" w:rsidRPr="00464DD3" w:rsidRDefault="006823A5">
            <w:pPr>
              <w:spacing w:before="40" w:after="40"/>
              <w:rPr>
                <w:rFonts w:ascii="Arial" w:hAnsi="Arial" w:cs="Arial"/>
                <w:sz w:val="18"/>
                <w:szCs w:val="18"/>
                <w:lang w:val="en-GB"/>
              </w:rPr>
            </w:pPr>
          </w:p>
        </w:tc>
      </w:tr>
    </w:tbl>
    <w:p w14:paraId="5E879A30"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4503"/>
        <w:gridCol w:w="5351"/>
      </w:tblGrid>
      <w:tr w:rsidR="006823A5" w:rsidRPr="00464DD3" w14:paraId="7887698E" w14:textId="77777777">
        <w:trPr>
          <w:trHeight w:hRule="exact" w:val="440"/>
        </w:trPr>
        <w:tc>
          <w:tcPr>
            <w:tcW w:w="4503" w:type="dxa"/>
            <w:tcBorders>
              <w:right w:val="single" w:sz="4" w:space="0" w:color="auto"/>
            </w:tcBorders>
            <w:vAlign w:val="center"/>
          </w:tcPr>
          <w:p w14:paraId="1332FF61" w14:textId="77777777" w:rsidR="006823A5" w:rsidRPr="00464DD3" w:rsidRDefault="000D4FB8">
            <w:pPr>
              <w:spacing w:before="40" w:after="40"/>
              <w:rPr>
                <w:rFonts w:ascii="Arial" w:hAnsi="Arial" w:cs="Arial"/>
                <w:b/>
                <w:sz w:val="18"/>
                <w:szCs w:val="18"/>
                <w:lang w:val="en-GB"/>
              </w:rPr>
            </w:pPr>
            <w:bookmarkStart w:id="30" w:name="Text10"/>
            <w:r w:rsidRPr="00464DD3">
              <w:rPr>
                <w:rFonts w:ascii="Arial" w:hAnsi="Arial" w:cs="Arial"/>
                <w:b/>
                <w:sz w:val="18"/>
                <w:szCs w:val="18"/>
                <w:lang w:val="en-GB"/>
              </w:rPr>
              <w:t>C</w:t>
            </w:r>
            <w:r>
              <w:rPr>
                <w:rFonts w:ascii="Arial" w:hAnsi="Arial" w:cs="Arial"/>
                <w:b/>
                <w:sz w:val="18"/>
                <w:szCs w:val="18"/>
                <w:lang w:val="en-GB"/>
              </w:rPr>
              <w:t xml:space="preserve">OMMENCEMENT DATE FROM AND INCLUDING: </w:t>
            </w:r>
          </w:p>
        </w:tc>
        <w:bookmarkEnd w:id="30"/>
        <w:tc>
          <w:tcPr>
            <w:tcW w:w="5351" w:type="dxa"/>
            <w:tcBorders>
              <w:top w:val="single" w:sz="4" w:space="0" w:color="auto"/>
              <w:left w:val="single" w:sz="4" w:space="0" w:color="auto"/>
              <w:bottom w:val="single" w:sz="4" w:space="0" w:color="auto"/>
              <w:right w:val="single" w:sz="4" w:space="0" w:color="auto"/>
            </w:tcBorders>
            <w:vAlign w:val="center"/>
          </w:tcPr>
          <w:p w14:paraId="267BDAD8" w14:textId="77777777" w:rsidR="006823A5" w:rsidRPr="00464DD3" w:rsidRDefault="006823A5">
            <w:pPr>
              <w:spacing w:before="40" w:after="40"/>
              <w:rPr>
                <w:rFonts w:ascii="Arial" w:hAnsi="Arial" w:cs="Arial"/>
                <w:sz w:val="18"/>
                <w:szCs w:val="18"/>
                <w:lang w:val="en-GB"/>
              </w:rPr>
            </w:pPr>
          </w:p>
        </w:tc>
      </w:tr>
    </w:tbl>
    <w:p w14:paraId="7DE96BA9"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4503"/>
        <w:gridCol w:w="5351"/>
      </w:tblGrid>
      <w:tr w:rsidR="006823A5" w:rsidRPr="00464DD3" w14:paraId="19C25874" w14:textId="77777777">
        <w:trPr>
          <w:trHeight w:hRule="exact" w:val="440"/>
        </w:trPr>
        <w:tc>
          <w:tcPr>
            <w:tcW w:w="4503" w:type="dxa"/>
            <w:tcBorders>
              <w:right w:val="single" w:sz="4" w:space="0" w:color="auto"/>
            </w:tcBorders>
            <w:vAlign w:val="center"/>
          </w:tcPr>
          <w:p w14:paraId="7ED434FE" w14:textId="0C9D6C74" w:rsidR="006823A5" w:rsidRPr="00464DD3" w:rsidRDefault="006823A5" w:rsidP="008A2D7F">
            <w:pPr>
              <w:spacing w:before="40" w:after="40"/>
              <w:jc w:val="center"/>
              <w:rPr>
                <w:rFonts w:ascii="Arial" w:hAnsi="Arial" w:cs="Arial"/>
                <w:b/>
                <w:sz w:val="18"/>
                <w:szCs w:val="18"/>
                <w:lang w:val="en-GB"/>
              </w:rPr>
            </w:pPr>
            <w:r w:rsidRPr="00464DD3">
              <w:rPr>
                <w:rFonts w:ascii="Arial" w:hAnsi="Arial" w:cs="Arial"/>
                <w:b/>
                <w:sz w:val="18"/>
                <w:szCs w:val="18"/>
                <w:lang w:val="en-GB"/>
              </w:rPr>
              <w:t>E</w:t>
            </w:r>
            <w:bookmarkStart w:id="31" w:name="Text11"/>
            <w:r w:rsidR="00761427">
              <w:rPr>
                <w:rFonts w:ascii="Arial" w:hAnsi="Arial" w:cs="Arial"/>
                <w:b/>
                <w:sz w:val="18"/>
                <w:szCs w:val="18"/>
                <w:lang w:val="en-GB"/>
              </w:rPr>
              <w:t>XPIRY</w:t>
            </w:r>
            <w:r w:rsidR="008A2D7F">
              <w:rPr>
                <w:rFonts w:ascii="Arial" w:hAnsi="Arial" w:cs="Arial"/>
                <w:b/>
                <w:sz w:val="18"/>
                <w:szCs w:val="18"/>
                <w:lang w:val="en-GB"/>
              </w:rPr>
              <w:t xml:space="preserve"> DATE TO AND INCLUDING</w:t>
            </w:r>
            <w:r w:rsidRPr="00464DD3">
              <w:rPr>
                <w:rFonts w:ascii="Arial" w:hAnsi="Arial" w:cs="Arial"/>
                <w:b/>
                <w:sz w:val="18"/>
                <w:szCs w:val="18"/>
                <w:lang w:val="en-GB"/>
              </w:rPr>
              <w:t>:</w:t>
            </w:r>
          </w:p>
        </w:tc>
        <w:bookmarkEnd w:id="31"/>
        <w:tc>
          <w:tcPr>
            <w:tcW w:w="5351" w:type="dxa"/>
            <w:tcBorders>
              <w:top w:val="single" w:sz="4" w:space="0" w:color="auto"/>
              <w:left w:val="single" w:sz="4" w:space="0" w:color="auto"/>
              <w:bottom w:val="single" w:sz="4" w:space="0" w:color="auto"/>
              <w:right w:val="single" w:sz="4" w:space="0" w:color="auto"/>
            </w:tcBorders>
            <w:vAlign w:val="center"/>
          </w:tcPr>
          <w:p w14:paraId="2E01E531" w14:textId="77777777" w:rsidR="006823A5" w:rsidRPr="00464DD3" w:rsidRDefault="006823A5">
            <w:pPr>
              <w:spacing w:before="40" w:after="40"/>
              <w:rPr>
                <w:rFonts w:ascii="Arial" w:hAnsi="Arial" w:cs="Arial"/>
                <w:sz w:val="18"/>
                <w:szCs w:val="18"/>
                <w:lang w:val="en-GB"/>
              </w:rPr>
            </w:pPr>
          </w:p>
        </w:tc>
      </w:tr>
    </w:tbl>
    <w:p w14:paraId="4FC810D6" w14:textId="77777777" w:rsidR="006823A5" w:rsidRPr="00464DD3" w:rsidRDefault="006823A5">
      <w:pPr>
        <w:rPr>
          <w:rFonts w:ascii="Arial" w:hAnsi="Arial" w:cs="Arial"/>
          <w:sz w:val="18"/>
          <w:szCs w:val="18"/>
          <w:lang w:val="en-GB"/>
        </w:rPr>
      </w:pPr>
    </w:p>
    <w:p w14:paraId="493AD282"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817"/>
        <w:gridCol w:w="992"/>
        <w:gridCol w:w="2552"/>
        <w:gridCol w:w="5467"/>
      </w:tblGrid>
      <w:tr w:rsidR="006823A5" w:rsidRPr="00464DD3" w14:paraId="17456D36" w14:textId="77777777">
        <w:trPr>
          <w:trHeight w:hRule="exact" w:val="440"/>
        </w:trPr>
        <w:tc>
          <w:tcPr>
            <w:tcW w:w="817" w:type="dxa"/>
            <w:vAlign w:val="center"/>
          </w:tcPr>
          <w:p w14:paraId="70AAAD39" w14:textId="77777777" w:rsidR="006823A5" w:rsidRPr="00464DD3" w:rsidRDefault="006823A5">
            <w:pPr>
              <w:spacing w:before="40" w:after="40"/>
              <w:rPr>
                <w:rFonts w:ascii="Arial" w:hAnsi="Arial" w:cs="Arial"/>
                <w:sz w:val="18"/>
                <w:szCs w:val="18"/>
                <w:lang w:val="en-GB"/>
              </w:rPr>
            </w:pPr>
            <w:r w:rsidRPr="00464DD3">
              <w:rPr>
                <w:rFonts w:ascii="Arial" w:hAnsi="Arial" w:cs="Arial"/>
                <w:b/>
                <w:sz w:val="18"/>
                <w:szCs w:val="18"/>
                <w:lang w:val="en-GB"/>
              </w:rPr>
              <w:t>1.10</w:t>
            </w:r>
          </w:p>
        </w:tc>
        <w:tc>
          <w:tcPr>
            <w:tcW w:w="992" w:type="dxa"/>
            <w:tcBorders>
              <w:right w:val="single" w:sz="4" w:space="0" w:color="auto"/>
            </w:tcBorders>
            <w:vAlign w:val="center"/>
          </w:tcPr>
          <w:p w14:paraId="5EC46867" w14:textId="77777777" w:rsidR="006823A5" w:rsidRPr="00464DD3" w:rsidRDefault="00BA184B">
            <w:pPr>
              <w:spacing w:before="40" w:after="40"/>
              <w:rPr>
                <w:rFonts w:ascii="Arial" w:hAnsi="Arial" w:cs="Arial"/>
                <w:b/>
                <w:sz w:val="18"/>
                <w:szCs w:val="18"/>
                <w:lang w:val="en-GB"/>
              </w:rPr>
            </w:pPr>
            <w:r>
              <w:rPr>
                <w:rFonts w:ascii="Arial" w:hAnsi="Arial" w:cs="Arial"/>
                <w:b/>
                <w:sz w:val="18"/>
                <w:szCs w:val="18"/>
                <w:lang w:val="en-GB"/>
              </w:rPr>
              <w:t>RENT:</w:t>
            </w:r>
          </w:p>
        </w:tc>
        <w:tc>
          <w:tcPr>
            <w:tcW w:w="2552" w:type="dxa"/>
            <w:tcBorders>
              <w:top w:val="single" w:sz="4" w:space="0" w:color="auto"/>
              <w:left w:val="single" w:sz="4" w:space="0" w:color="auto"/>
              <w:bottom w:val="single" w:sz="4" w:space="0" w:color="auto"/>
              <w:right w:val="single" w:sz="4" w:space="0" w:color="auto"/>
            </w:tcBorders>
            <w:vAlign w:val="center"/>
          </w:tcPr>
          <w:p w14:paraId="2FE62BA2" w14:textId="77777777" w:rsidR="006823A5" w:rsidRPr="00BA184B" w:rsidRDefault="00BA184B">
            <w:pPr>
              <w:spacing w:before="40" w:after="40"/>
              <w:rPr>
                <w:rFonts w:ascii="Arial" w:hAnsi="Arial" w:cs="Arial"/>
                <w:b/>
                <w:sz w:val="18"/>
                <w:szCs w:val="18"/>
                <w:lang w:val="en-GB"/>
              </w:rPr>
            </w:pPr>
            <w:r w:rsidRPr="00BA184B">
              <w:rPr>
                <w:rFonts w:ascii="Arial" w:hAnsi="Arial" w:cs="Arial"/>
                <w:b/>
                <w:sz w:val="18"/>
                <w:szCs w:val="18"/>
                <w:lang w:val="en-GB"/>
              </w:rPr>
              <w:t>£</w:t>
            </w:r>
          </w:p>
        </w:tc>
        <w:tc>
          <w:tcPr>
            <w:tcW w:w="5467" w:type="dxa"/>
            <w:tcBorders>
              <w:left w:val="single" w:sz="4" w:space="0" w:color="auto"/>
            </w:tcBorders>
            <w:vAlign w:val="center"/>
          </w:tcPr>
          <w:p w14:paraId="2C24B521" w14:textId="77777777" w:rsidR="006823A5" w:rsidRPr="00464DD3" w:rsidRDefault="00A13353">
            <w:pPr>
              <w:spacing w:before="40" w:after="40"/>
              <w:rPr>
                <w:rFonts w:ascii="Arial" w:hAnsi="Arial" w:cs="Arial"/>
                <w:sz w:val="18"/>
                <w:szCs w:val="18"/>
                <w:lang w:val="en-GB"/>
              </w:rPr>
            </w:pPr>
            <w:r w:rsidRPr="00464DD3">
              <w:rPr>
                <w:rFonts w:ascii="Arial" w:hAnsi="Arial" w:cs="Arial"/>
                <w:sz w:val="18"/>
                <w:szCs w:val="18"/>
                <w:lang w:val="en-GB"/>
              </w:rPr>
              <w:t>Per calendar months</w:t>
            </w:r>
          </w:p>
        </w:tc>
      </w:tr>
    </w:tbl>
    <w:p w14:paraId="5D7B6943" w14:textId="77777777" w:rsidR="006823A5" w:rsidRPr="00464DD3" w:rsidRDefault="006823A5">
      <w:pPr>
        <w:rPr>
          <w:rFonts w:ascii="Arial" w:hAnsi="Arial" w:cs="Arial"/>
          <w:sz w:val="18"/>
          <w:szCs w:val="18"/>
          <w:lang w:val="en-GB"/>
        </w:rPr>
      </w:pPr>
    </w:p>
    <w:p w14:paraId="62821577" w14:textId="77777777" w:rsidR="006823A5" w:rsidRPr="00464DD3" w:rsidRDefault="006823A5">
      <w:pPr>
        <w:rPr>
          <w:rFonts w:ascii="Arial" w:hAnsi="Arial" w:cs="Arial"/>
          <w:sz w:val="18"/>
          <w:szCs w:val="18"/>
          <w:lang w:val="en-GB"/>
        </w:rPr>
      </w:pPr>
    </w:p>
    <w:p w14:paraId="337E662D"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4114"/>
        <w:gridCol w:w="3004"/>
        <w:gridCol w:w="2718"/>
        <w:gridCol w:w="109"/>
      </w:tblGrid>
      <w:tr w:rsidR="006823A5" w:rsidRPr="00464DD3" w14:paraId="1A7AE792" w14:textId="77777777" w:rsidTr="008E5188">
        <w:trPr>
          <w:gridAfter w:val="1"/>
          <w:wAfter w:w="109" w:type="dxa"/>
          <w:trHeight w:hRule="exact" w:val="568"/>
        </w:trPr>
        <w:tc>
          <w:tcPr>
            <w:tcW w:w="4114" w:type="dxa"/>
            <w:tcBorders>
              <w:right w:val="single" w:sz="4" w:space="0" w:color="auto"/>
            </w:tcBorders>
            <w:vAlign w:val="center"/>
          </w:tcPr>
          <w:p w14:paraId="13228E10" w14:textId="77777777" w:rsidR="006823A5" w:rsidRPr="00464DD3" w:rsidRDefault="006823A5">
            <w:pPr>
              <w:pStyle w:val="Header"/>
              <w:tabs>
                <w:tab w:val="clear" w:pos="4153"/>
                <w:tab w:val="clear" w:pos="8306"/>
              </w:tabs>
              <w:spacing w:before="40" w:after="40"/>
              <w:rPr>
                <w:rFonts w:ascii="Arial" w:hAnsi="Arial" w:cs="Arial"/>
                <w:sz w:val="18"/>
                <w:szCs w:val="18"/>
                <w:lang w:val="en-GB"/>
              </w:rPr>
            </w:pPr>
            <w:r w:rsidRPr="00464DD3">
              <w:rPr>
                <w:rFonts w:ascii="Arial" w:hAnsi="Arial" w:cs="Arial"/>
                <w:sz w:val="18"/>
                <w:szCs w:val="18"/>
                <w:lang w:val="en-GB"/>
              </w:rPr>
              <w:t xml:space="preserve">Rent is payable in advance and is due upon the </w:t>
            </w:r>
          </w:p>
        </w:tc>
        <w:tc>
          <w:tcPr>
            <w:tcW w:w="3004" w:type="dxa"/>
            <w:tcBorders>
              <w:top w:val="single" w:sz="4" w:space="0" w:color="auto"/>
              <w:left w:val="single" w:sz="4" w:space="0" w:color="auto"/>
              <w:bottom w:val="single" w:sz="4" w:space="0" w:color="auto"/>
              <w:right w:val="single" w:sz="4" w:space="0" w:color="auto"/>
            </w:tcBorders>
            <w:vAlign w:val="center"/>
          </w:tcPr>
          <w:p w14:paraId="2FB0BAC1" w14:textId="77777777" w:rsidR="006823A5" w:rsidRPr="00464DD3" w:rsidRDefault="006823A5" w:rsidP="00E11296">
            <w:pPr>
              <w:spacing w:before="40" w:after="40"/>
              <w:rPr>
                <w:rFonts w:ascii="Arial" w:hAnsi="Arial" w:cs="Arial"/>
                <w:sz w:val="18"/>
                <w:szCs w:val="18"/>
                <w:lang w:val="en-GB"/>
              </w:rPr>
            </w:pPr>
          </w:p>
        </w:tc>
        <w:tc>
          <w:tcPr>
            <w:tcW w:w="2718" w:type="dxa"/>
            <w:tcBorders>
              <w:left w:val="single" w:sz="4" w:space="0" w:color="auto"/>
            </w:tcBorders>
            <w:vAlign w:val="center"/>
          </w:tcPr>
          <w:p w14:paraId="29F947C5" w14:textId="77777777" w:rsidR="006823A5" w:rsidRDefault="006823A5">
            <w:pPr>
              <w:spacing w:before="40" w:after="40"/>
              <w:rPr>
                <w:rFonts w:ascii="Arial" w:hAnsi="Arial" w:cs="Arial"/>
                <w:sz w:val="18"/>
                <w:szCs w:val="18"/>
                <w:lang w:val="en-GB"/>
              </w:rPr>
            </w:pPr>
            <w:r w:rsidRPr="00464DD3">
              <w:rPr>
                <w:rFonts w:ascii="Arial" w:hAnsi="Arial" w:cs="Arial"/>
                <w:sz w:val="18"/>
                <w:szCs w:val="18"/>
                <w:lang w:val="en-GB"/>
              </w:rPr>
              <w:t>day of each rental period</w:t>
            </w:r>
          </w:p>
          <w:p w14:paraId="5B43193F" w14:textId="77777777" w:rsidR="008A2D7F" w:rsidRDefault="008A2D7F">
            <w:pPr>
              <w:spacing w:before="40" w:after="40"/>
              <w:rPr>
                <w:rFonts w:ascii="Arial" w:hAnsi="Arial" w:cs="Arial"/>
                <w:sz w:val="18"/>
                <w:szCs w:val="18"/>
                <w:lang w:val="en-GB"/>
              </w:rPr>
            </w:pPr>
          </w:p>
          <w:p w14:paraId="382C6712" w14:textId="77777777" w:rsidR="008A2D7F" w:rsidRPr="00464DD3" w:rsidRDefault="008A2D7F">
            <w:pPr>
              <w:spacing w:before="40" w:after="40"/>
              <w:rPr>
                <w:rFonts w:ascii="Arial" w:hAnsi="Arial" w:cs="Arial"/>
                <w:sz w:val="18"/>
                <w:szCs w:val="18"/>
                <w:lang w:val="en-GB"/>
              </w:rPr>
            </w:pPr>
          </w:p>
        </w:tc>
      </w:tr>
      <w:tr w:rsidR="006823A5" w:rsidRPr="00464DD3" w14:paraId="765488D8" w14:textId="77777777" w:rsidTr="008E5188">
        <w:trPr>
          <w:trHeight w:val="407"/>
        </w:trPr>
        <w:tc>
          <w:tcPr>
            <w:tcW w:w="9945" w:type="dxa"/>
            <w:gridSpan w:val="4"/>
          </w:tcPr>
          <w:p w14:paraId="78129132" w14:textId="77777777" w:rsidR="008A2D7F" w:rsidRDefault="008A2D7F">
            <w:pPr>
              <w:spacing w:before="40" w:after="40"/>
              <w:rPr>
                <w:rFonts w:ascii="Arial" w:hAnsi="Arial" w:cs="Arial"/>
                <w:sz w:val="18"/>
                <w:szCs w:val="18"/>
                <w:lang w:val="en-GB"/>
              </w:rPr>
            </w:pPr>
          </w:p>
          <w:p w14:paraId="7B591E1A" w14:textId="77777777" w:rsidR="006823A5" w:rsidRDefault="006823A5">
            <w:pPr>
              <w:spacing w:before="40" w:after="40"/>
              <w:rPr>
                <w:rFonts w:ascii="Arial" w:hAnsi="Arial" w:cs="Arial"/>
                <w:sz w:val="18"/>
                <w:szCs w:val="18"/>
                <w:lang w:val="en-GB"/>
              </w:rPr>
            </w:pPr>
            <w:r w:rsidRPr="00464DD3">
              <w:rPr>
                <w:rFonts w:ascii="Arial" w:hAnsi="Arial" w:cs="Arial"/>
                <w:sz w:val="18"/>
                <w:szCs w:val="18"/>
                <w:lang w:val="en-GB"/>
              </w:rPr>
              <w:t xml:space="preserve">and the first payment (or proportionate part) is to be made on or before the signing of this agreement. </w:t>
            </w:r>
          </w:p>
          <w:p w14:paraId="24E4BDDD" w14:textId="77777777" w:rsidR="008A2D7F" w:rsidRPr="00464DD3" w:rsidRDefault="008A2D7F">
            <w:pPr>
              <w:spacing w:before="40" w:after="40"/>
              <w:rPr>
                <w:rFonts w:ascii="Arial" w:hAnsi="Arial" w:cs="Arial"/>
                <w:sz w:val="18"/>
                <w:szCs w:val="18"/>
                <w:lang w:val="en-GB"/>
              </w:rPr>
            </w:pPr>
          </w:p>
        </w:tc>
      </w:tr>
    </w:tbl>
    <w:p w14:paraId="2412C433" w14:textId="77777777" w:rsidR="006823A5" w:rsidRPr="00CC5F53" w:rsidRDefault="006823A5">
      <w:pPr>
        <w:pStyle w:val="Header"/>
        <w:tabs>
          <w:tab w:val="clear" w:pos="4153"/>
          <w:tab w:val="clear" w:pos="8306"/>
        </w:tabs>
        <w:rPr>
          <w:rFonts w:ascii="Arial" w:hAnsi="Arial" w:cs="Arial"/>
          <w:sz w:val="18"/>
          <w:szCs w:val="18"/>
          <w:lang w:val="en-GB"/>
        </w:rPr>
      </w:pPr>
    </w:p>
    <w:tbl>
      <w:tblPr>
        <w:tblpPr w:leftFromText="180" w:rightFromText="180" w:vertAnchor="text" w:tblpY="1"/>
        <w:tblOverlap w:val="never"/>
        <w:tblW w:w="0" w:type="auto"/>
        <w:tblLayout w:type="fixed"/>
        <w:tblLook w:val="0000" w:firstRow="0" w:lastRow="0" w:firstColumn="0" w:lastColumn="0" w:noHBand="0" w:noVBand="0"/>
      </w:tblPr>
      <w:tblGrid>
        <w:gridCol w:w="2656"/>
        <w:gridCol w:w="3122"/>
      </w:tblGrid>
      <w:tr w:rsidR="008A2D7F" w:rsidRPr="00CC5F53" w14:paraId="18FA5218" w14:textId="77777777" w:rsidTr="00CC5F53">
        <w:trPr>
          <w:trHeight w:hRule="exact" w:val="377"/>
        </w:trPr>
        <w:tc>
          <w:tcPr>
            <w:tcW w:w="2656" w:type="dxa"/>
            <w:tcBorders>
              <w:right w:val="single" w:sz="4" w:space="0" w:color="auto"/>
            </w:tcBorders>
            <w:vAlign w:val="center"/>
          </w:tcPr>
          <w:p w14:paraId="7EFDAA92" w14:textId="77777777" w:rsidR="008A2D7F" w:rsidRPr="00CC5F53" w:rsidRDefault="008A2D7F" w:rsidP="00CC5F53">
            <w:pPr>
              <w:rPr>
                <w:rFonts w:ascii="Arial" w:hAnsi="Arial" w:cs="Arial"/>
                <w:b/>
                <w:sz w:val="18"/>
                <w:szCs w:val="18"/>
                <w:lang w:val="en-GB"/>
              </w:rPr>
            </w:pPr>
            <w:r w:rsidRPr="00CC5F53">
              <w:rPr>
                <w:rFonts w:ascii="Arial" w:hAnsi="Arial" w:cs="Arial"/>
                <w:b/>
                <w:sz w:val="18"/>
                <w:szCs w:val="18"/>
              </w:rPr>
              <w:t>1.11       THE DEPOSIT IS:</w:t>
            </w:r>
          </w:p>
          <w:p w14:paraId="64859F45" w14:textId="77777777" w:rsidR="008A2D7F" w:rsidRPr="00CC5F53" w:rsidRDefault="008A2D7F" w:rsidP="00CC5F53">
            <w:pPr>
              <w:spacing w:before="40" w:after="40"/>
              <w:rPr>
                <w:rFonts w:ascii="Arial" w:hAnsi="Arial" w:cs="Arial"/>
                <w:b/>
                <w:sz w:val="18"/>
                <w:szCs w:val="18"/>
                <w:lang w:val="en-GB"/>
              </w:rPr>
            </w:pPr>
          </w:p>
        </w:tc>
        <w:tc>
          <w:tcPr>
            <w:tcW w:w="3122" w:type="dxa"/>
            <w:tcBorders>
              <w:top w:val="single" w:sz="4" w:space="0" w:color="auto"/>
              <w:left w:val="single" w:sz="4" w:space="0" w:color="auto"/>
              <w:bottom w:val="single" w:sz="4" w:space="0" w:color="auto"/>
              <w:right w:val="single" w:sz="4" w:space="0" w:color="auto"/>
            </w:tcBorders>
            <w:vAlign w:val="center"/>
          </w:tcPr>
          <w:p w14:paraId="753BFA32" w14:textId="77777777" w:rsidR="008A2D7F" w:rsidRPr="00CC5F53" w:rsidRDefault="008A2D7F" w:rsidP="00CC5F53">
            <w:pPr>
              <w:spacing w:before="40" w:after="40"/>
              <w:rPr>
                <w:rFonts w:ascii="Arial" w:hAnsi="Arial" w:cs="Arial"/>
                <w:b/>
                <w:sz w:val="18"/>
                <w:szCs w:val="18"/>
                <w:lang w:val="en-GB"/>
              </w:rPr>
            </w:pPr>
            <w:r w:rsidRPr="00CC5F53">
              <w:rPr>
                <w:rFonts w:ascii="Arial" w:hAnsi="Arial" w:cs="Arial"/>
                <w:b/>
                <w:sz w:val="18"/>
                <w:szCs w:val="18"/>
                <w:lang w:val="en-GB"/>
              </w:rPr>
              <w:t>£</w:t>
            </w:r>
          </w:p>
        </w:tc>
      </w:tr>
    </w:tbl>
    <w:p w14:paraId="562C14FF" w14:textId="77777777" w:rsidR="00CC5F53" w:rsidRPr="00CC5F53" w:rsidRDefault="00CC5F53" w:rsidP="00CC5F53">
      <w:pPr>
        <w:pStyle w:val="Header"/>
        <w:tabs>
          <w:tab w:val="clear" w:pos="4153"/>
          <w:tab w:val="clear" w:pos="8306"/>
        </w:tabs>
        <w:rPr>
          <w:rFonts w:ascii="Arial" w:hAnsi="Arial" w:cs="Arial"/>
          <w:sz w:val="18"/>
          <w:szCs w:val="18"/>
          <w:lang w:val="en-GB"/>
        </w:rPr>
      </w:pPr>
      <w:r w:rsidRPr="00CC5F53">
        <w:rPr>
          <w:rFonts w:ascii="Arial" w:hAnsi="Arial" w:cs="Arial"/>
          <w:sz w:val="18"/>
          <w:szCs w:val="18"/>
        </w:rPr>
        <w:t>to be paid on the signing hereof to the Landlord</w:t>
      </w:r>
      <w:r w:rsidR="00FD16FB">
        <w:rPr>
          <w:rFonts w:ascii="Arial" w:hAnsi="Arial" w:cs="Arial"/>
          <w:sz w:val="18"/>
          <w:szCs w:val="18"/>
        </w:rPr>
        <w:t>.</w:t>
      </w:r>
    </w:p>
    <w:p w14:paraId="742E4FE7" w14:textId="77777777" w:rsidR="008A2D7F" w:rsidRDefault="00CC5F53">
      <w:pPr>
        <w:pStyle w:val="Header"/>
        <w:tabs>
          <w:tab w:val="clear" w:pos="4153"/>
          <w:tab w:val="clear" w:pos="8306"/>
        </w:tabs>
        <w:rPr>
          <w:rFonts w:ascii="Arial" w:hAnsi="Arial" w:cs="Arial"/>
          <w:sz w:val="18"/>
          <w:szCs w:val="18"/>
        </w:rPr>
      </w:pPr>
      <w:r w:rsidRPr="00CC5F53">
        <w:rPr>
          <w:rFonts w:ascii="Arial" w:hAnsi="Arial" w:cs="Arial"/>
          <w:sz w:val="18"/>
          <w:szCs w:val="18"/>
        </w:rPr>
        <w:t xml:space="preserve">To be dealt with in accordance with </w:t>
      </w:r>
      <w:r w:rsidR="00A0510D">
        <w:rPr>
          <w:rFonts w:ascii="Arial" w:hAnsi="Arial" w:cs="Arial"/>
          <w:sz w:val="18"/>
          <w:szCs w:val="18"/>
        </w:rPr>
        <w:t>Clause 5</w:t>
      </w:r>
      <w:r w:rsidR="00FD16FB" w:rsidRPr="00BA184B">
        <w:rPr>
          <w:rFonts w:ascii="Arial" w:hAnsi="Arial" w:cs="Arial"/>
          <w:sz w:val="18"/>
          <w:szCs w:val="18"/>
        </w:rPr>
        <w:t>.</w:t>
      </w:r>
    </w:p>
    <w:p w14:paraId="2FBC45E2" w14:textId="77777777" w:rsidR="00CC5F53" w:rsidRPr="00CC5F53" w:rsidRDefault="00CC5F53">
      <w:pPr>
        <w:pStyle w:val="Header"/>
        <w:tabs>
          <w:tab w:val="clear" w:pos="4153"/>
          <w:tab w:val="clear" w:pos="8306"/>
        </w:tabs>
        <w:rPr>
          <w:rFonts w:ascii="Arial" w:hAnsi="Arial" w:cs="Arial"/>
          <w:sz w:val="18"/>
          <w:szCs w:val="18"/>
          <w:lang w:val="en-GB"/>
        </w:rPr>
      </w:pPr>
    </w:p>
    <w:p w14:paraId="64D1B768" w14:textId="77777777" w:rsidR="008A2D7F" w:rsidRPr="00464DD3" w:rsidRDefault="008A2D7F">
      <w:pPr>
        <w:pStyle w:val="Header"/>
        <w:tabs>
          <w:tab w:val="clear" w:pos="4153"/>
          <w:tab w:val="clear" w:pos="8306"/>
        </w:tabs>
        <w:rPr>
          <w:rFonts w:ascii="Arial" w:hAnsi="Arial" w:cs="Arial"/>
          <w:sz w:val="18"/>
          <w:szCs w:val="18"/>
          <w:lang w:val="en-GB"/>
        </w:rPr>
      </w:pPr>
    </w:p>
    <w:tbl>
      <w:tblPr>
        <w:tblW w:w="0" w:type="auto"/>
        <w:tblLayout w:type="fixed"/>
        <w:tblLook w:val="0000" w:firstRow="0" w:lastRow="0" w:firstColumn="0" w:lastColumn="0" w:noHBand="0" w:noVBand="0"/>
      </w:tblPr>
      <w:tblGrid>
        <w:gridCol w:w="4503"/>
        <w:gridCol w:w="5351"/>
      </w:tblGrid>
      <w:tr w:rsidR="00761427" w:rsidRPr="00761427" w14:paraId="770D761B" w14:textId="77777777" w:rsidTr="002528CF">
        <w:trPr>
          <w:trHeight w:hRule="exact" w:val="440"/>
        </w:trPr>
        <w:tc>
          <w:tcPr>
            <w:tcW w:w="4503" w:type="dxa"/>
            <w:tcBorders>
              <w:right w:val="single" w:sz="4" w:space="0" w:color="auto"/>
            </w:tcBorders>
            <w:vAlign w:val="center"/>
          </w:tcPr>
          <w:p w14:paraId="5C75F57C" w14:textId="77777777" w:rsidR="00761427" w:rsidRPr="00761427" w:rsidRDefault="008A2D7F" w:rsidP="00761427">
            <w:pPr>
              <w:rPr>
                <w:rFonts w:ascii="Arial" w:hAnsi="Arial" w:cs="Arial"/>
                <w:b/>
                <w:sz w:val="18"/>
                <w:szCs w:val="18"/>
                <w:lang w:val="en-GB"/>
              </w:rPr>
            </w:pPr>
            <w:r>
              <w:rPr>
                <w:rFonts w:ascii="Arial" w:hAnsi="Arial" w:cs="Arial"/>
                <w:b/>
                <w:sz w:val="18"/>
                <w:szCs w:val="18"/>
              </w:rPr>
              <w:t>1.12</w:t>
            </w:r>
            <w:r w:rsidR="00761427">
              <w:rPr>
                <w:rFonts w:ascii="Arial" w:hAnsi="Arial" w:cs="Arial"/>
                <w:b/>
                <w:sz w:val="18"/>
                <w:szCs w:val="18"/>
              </w:rPr>
              <w:t xml:space="preserve">        </w:t>
            </w:r>
            <w:r w:rsidR="00761427" w:rsidRPr="00761427">
              <w:rPr>
                <w:rFonts w:ascii="Arial" w:hAnsi="Arial" w:cs="Arial"/>
                <w:b/>
                <w:sz w:val="18"/>
                <w:szCs w:val="18"/>
              </w:rPr>
              <w:t>DETAILS OF THE DEPOSIT HOLDER(S):</w:t>
            </w:r>
          </w:p>
          <w:p w14:paraId="345774AF" w14:textId="77777777" w:rsidR="00761427" w:rsidRPr="00761427" w:rsidRDefault="00761427" w:rsidP="002528CF">
            <w:pPr>
              <w:spacing w:before="40" w:after="40"/>
              <w:rPr>
                <w:rFonts w:ascii="Arial" w:hAnsi="Arial" w:cs="Arial"/>
                <w:b/>
                <w:sz w:val="18"/>
                <w:szCs w:val="18"/>
                <w:lang w:val="en-GB"/>
              </w:rPr>
            </w:pPr>
          </w:p>
        </w:tc>
        <w:tc>
          <w:tcPr>
            <w:tcW w:w="5351" w:type="dxa"/>
            <w:tcBorders>
              <w:top w:val="single" w:sz="4" w:space="0" w:color="auto"/>
              <w:left w:val="single" w:sz="4" w:space="0" w:color="auto"/>
              <w:bottom w:val="single" w:sz="4" w:space="0" w:color="auto"/>
              <w:right w:val="single" w:sz="4" w:space="0" w:color="auto"/>
            </w:tcBorders>
            <w:vAlign w:val="center"/>
          </w:tcPr>
          <w:p w14:paraId="1A2420DD" w14:textId="77777777" w:rsidR="00761427" w:rsidRPr="00761427" w:rsidRDefault="00761427" w:rsidP="002528CF">
            <w:pPr>
              <w:spacing w:before="40" w:after="40"/>
              <w:rPr>
                <w:rFonts w:ascii="Arial" w:hAnsi="Arial" w:cs="Arial"/>
                <w:sz w:val="18"/>
                <w:szCs w:val="18"/>
                <w:lang w:val="en-GB"/>
              </w:rPr>
            </w:pPr>
          </w:p>
        </w:tc>
      </w:tr>
    </w:tbl>
    <w:p w14:paraId="5A78D002" w14:textId="77777777" w:rsidR="006823A5" w:rsidRPr="00464DD3" w:rsidRDefault="006823A5">
      <w:pPr>
        <w:pStyle w:val="Header"/>
        <w:tabs>
          <w:tab w:val="clear" w:pos="4153"/>
          <w:tab w:val="clear" w:pos="8306"/>
        </w:tabs>
        <w:rPr>
          <w:rFonts w:ascii="Arial" w:hAnsi="Arial" w:cs="Arial"/>
          <w:sz w:val="18"/>
          <w:szCs w:val="18"/>
          <w:lang w:val="en-GB"/>
        </w:rPr>
      </w:pPr>
    </w:p>
    <w:tbl>
      <w:tblPr>
        <w:tblW w:w="0" w:type="auto"/>
        <w:tblInd w:w="-1" w:type="dxa"/>
        <w:tblLayout w:type="fixed"/>
        <w:tblCellMar>
          <w:left w:w="107" w:type="dxa"/>
          <w:right w:w="107" w:type="dxa"/>
        </w:tblCellMar>
        <w:tblLook w:val="0000" w:firstRow="0" w:lastRow="0" w:firstColumn="0" w:lastColumn="0" w:noHBand="0" w:noVBand="0"/>
      </w:tblPr>
      <w:tblGrid>
        <w:gridCol w:w="575"/>
        <w:gridCol w:w="9328"/>
      </w:tblGrid>
      <w:tr w:rsidR="00920736" w:rsidRPr="00464DD3" w14:paraId="468D372C" w14:textId="77777777" w:rsidTr="002B3776">
        <w:trPr>
          <w:cantSplit/>
          <w:trHeight w:val="530"/>
        </w:trPr>
        <w:tc>
          <w:tcPr>
            <w:tcW w:w="575" w:type="dxa"/>
          </w:tcPr>
          <w:p w14:paraId="67D0D3A3" w14:textId="77777777" w:rsidR="00920736" w:rsidRPr="00464DD3" w:rsidRDefault="002B3776">
            <w:pPr>
              <w:rPr>
                <w:rFonts w:ascii="Arial" w:hAnsi="Arial" w:cs="Arial"/>
                <w:b/>
                <w:sz w:val="18"/>
                <w:szCs w:val="18"/>
                <w:lang w:val="en-GB"/>
              </w:rPr>
            </w:pPr>
            <w:r>
              <w:rPr>
                <w:rFonts w:ascii="Arial" w:hAnsi="Arial" w:cs="Arial"/>
                <w:b/>
                <w:sz w:val="18"/>
                <w:szCs w:val="18"/>
                <w:lang w:val="en-GB"/>
              </w:rPr>
              <w:t>1.1</w:t>
            </w:r>
            <w:r w:rsidR="008A2D7F">
              <w:rPr>
                <w:rFonts w:ascii="Arial" w:hAnsi="Arial" w:cs="Arial"/>
                <w:b/>
                <w:sz w:val="18"/>
                <w:szCs w:val="18"/>
                <w:lang w:val="en-GB"/>
              </w:rPr>
              <w:t>3</w:t>
            </w:r>
          </w:p>
        </w:tc>
        <w:tc>
          <w:tcPr>
            <w:tcW w:w="9328" w:type="dxa"/>
          </w:tcPr>
          <w:tbl>
            <w:tblPr>
              <w:tblW w:w="0" w:type="auto"/>
              <w:tblLayout w:type="fixed"/>
              <w:tblLook w:val="0000" w:firstRow="0" w:lastRow="0" w:firstColumn="0" w:lastColumn="0" w:noHBand="0" w:noVBand="0"/>
            </w:tblPr>
            <w:tblGrid>
              <w:gridCol w:w="361"/>
              <w:gridCol w:w="3765"/>
            </w:tblGrid>
            <w:tr w:rsidR="002B3776" w:rsidRPr="00464DD3" w14:paraId="310EA31B" w14:textId="77777777" w:rsidTr="002B3776">
              <w:trPr>
                <w:trHeight w:val="193"/>
              </w:trPr>
              <w:tc>
                <w:tcPr>
                  <w:tcW w:w="361" w:type="dxa"/>
                </w:tcPr>
                <w:p w14:paraId="5153F82B" w14:textId="77777777" w:rsidR="002B3776" w:rsidRPr="00464DD3" w:rsidRDefault="002B3776" w:rsidP="002528CF">
                  <w:pPr>
                    <w:spacing w:before="40" w:after="40"/>
                    <w:rPr>
                      <w:rFonts w:ascii="Arial" w:hAnsi="Arial" w:cs="Arial"/>
                      <w:sz w:val="18"/>
                      <w:szCs w:val="18"/>
                      <w:lang w:val="en-GB"/>
                    </w:rPr>
                  </w:pPr>
                </w:p>
              </w:tc>
              <w:tc>
                <w:tcPr>
                  <w:tcW w:w="3765" w:type="dxa"/>
                </w:tcPr>
                <w:p w14:paraId="1D646F4D" w14:textId="0E565D3C" w:rsidR="002B3776" w:rsidRPr="00464DD3" w:rsidRDefault="002B3776" w:rsidP="002B3776">
                  <w:pPr>
                    <w:spacing w:before="40" w:after="40"/>
                    <w:rPr>
                      <w:rFonts w:ascii="Arial" w:hAnsi="Arial" w:cs="Arial"/>
                      <w:b/>
                      <w:sz w:val="18"/>
                      <w:szCs w:val="18"/>
                      <w:lang w:val="en-GB"/>
                    </w:rPr>
                  </w:pPr>
                  <w:r w:rsidRPr="00464DD3">
                    <w:rPr>
                      <w:rFonts w:ascii="Arial" w:hAnsi="Arial" w:cs="Arial"/>
                      <w:b/>
                      <w:sz w:val="18"/>
                      <w:szCs w:val="18"/>
                      <w:lang w:val="en-GB"/>
                    </w:rPr>
                    <w:t xml:space="preserve">ADDRESS </w:t>
                  </w:r>
                  <w:r>
                    <w:rPr>
                      <w:rFonts w:ascii="Arial" w:hAnsi="Arial" w:cs="Arial"/>
                      <w:b/>
                      <w:sz w:val="18"/>
                      <w:szCs w:val="18"/>
                      <w:lang w:val="en-GB"/>
                    </w:rPr>
                    <w:t>OF DEPOSIT HOLDER(S):</w:t>
                  </w:r>
                </w:p>
              </w:tc>
            </w:tr>
          </w:tbl>
          <w:p w14:paraId="19941D40" w14:textId="77777777" w:rsidR="002B3776" w:rsidRPr="00464DD3" w:rsidRDefault="002B3776" w:rsidP="002B3776">
            <w:pPr>
              <w:rPr>
                <w:rFonts w:ascii="Arial" w:hAnsi="Arial" w:cs="Arial"/>
                <w:sz w:val="18"/>
                <w:szCs w:val="18"/>
                <w:lang w:val="en-GB"/>
              </w:rPr>
            </w:pPr>
          </w:p>
          <w:tbl>
            <w:tblPr>
              <w:tblW w:w="0" w:type="auto"/>
              <w:tblLayout w:type="fixed"/>
              <w:tblLook w:val="0000" w:firstRow="0" w:lastRow="0" w:firstColumn="0" w:lastColumn="0" w:noHBand="0" w:noVBand="0"/>
            </w:tblPr>
            <w:tblGrid>
              <w:gridCol w:w="9012"/>
            </w:tblGrid>
            <w:tr w:rsidR="002B3776" w:rsidRPr="00464DD3" w14:paraId="5452E856" w14:textId="77777777" w:rsidTr="002B3776">
              <w:trPr>
                <w:trHeight w:hRule="exact" w:val="467"/>
              </w:trPr>
              <w:tc>
                <w:tcPr>
                  <w:tcW w:w="9012" w:type="dxa"/>
                  <w:tcBorders>
                    <w:top w:val="single" w:sz="4" w:space="0" w:color="auto"/>
                    <w:left w:val="single" w:sz="4" w:space="0" w:color="auto"/>
                    <w:bottom w:val="single" w:sz="4" w:space="0" w:color="auto"/>
                    <w:right w:val="single" w:sz="4" w:space="0" w:color="auto"/>
                  </w:tcBorders>
                  <w:vAlign w:val="center"/>
                </w:tcPr>
                <w:p w14:paraId="6232DCF1" w14:textId="77777777" w:rsidR="002B3776" w:rsidRPr="00464DD3" w:rsidRDefault="002B3776" w:rsidP="002528CF">
                  <w:pPr>
                    <w:spacing w:before="40" w:after="40"/>
                    <w:rPr>
                      <w:rFonts w:ascii="Arial" w:hAnsi="Arial" w:cs="Arial"/>
                      <w:sz w:val="18"/>
                      <w:szCs w:val="18"/>
                      <w:lang w:val="en-GB"/>
                    </w:rPr>
                  </w:pPr>
                </w:p>
              </w:tc>
            </w:tr>
          </w:tbl>
          <w:p w14:paraId="0BA7FC78" w14:textId="77777777" w:rsidR="00920736" w:rsidRPr="00464DD3" w:rsidRDefault="00920736">
            <w:pPr>
              <w:rPr>
                <w:rFonts w:ascii="Arial" w:hAnsi="Arial" w:cs="Arial"/>
                <w:sz w:val="18"/>
                <w:szCs w:val="18"/>
                <w:lang w:val="en-GB"/>
              </w:rPr>
            </w:pPr>
          </w:p>
        </w:tc>
      </w:tr>
    </w:tbl>
    <w:p w14:paraId="328A79F0" w14:textId="77777777" w:rsidR="002B3776" w:rsidRDefault="002B3776">
      <w:pPr>
        <w:rPr>
          <w:rFonts w:ascii="Arial" w:hAnsi="Arial" w:cs="Arial"/>
          <w:b/>
          <w:sz w:val="18"/>
          <w:szCs w:val="18"/>
          <w:lang w:val="en-GB"/>
        </w:rPr>
      </w:pPr>
    </w:p>
    <w:p w14:paraId="0574B5B2" w14:textId="77777777" w:rsidR="002B3776" w:rsidRDefault="002B3776">
      <w:pPr>
        <w:rPr>
          <w:rFonts w:ascii="Arial" w:hAnsi="Arial" w:cs="Arial"/>
          <w:b/>
          <w:sz w:val="18"/>
          <w:szCs w:val="18"/>
          <w:lang w:val="en-GB"/>
        </w:rPr>
      </w:pPr>
    </w:p>
    <w:p w14:paraId="696B2868" w14:textId="77777777" w:rsidR="002B3776" w:rsidRDefault="002B3776">
      <w:pPr>
        <w:rPr>
          <w:rFonts w:ascii="Arial" w:hAnsi="Arial" w:cs="Arial"/>
          <w:b/>
          <w:sz w:val="18"/>
          <w:szCs w:val="18"/>
          <w:lang w:val="en-GB"/>
        </w:rPr>
      </w:pPr>
    </w:p>
    <w:p w14:paraId="4EFA0734" w14:textId="77777777" w:rsidR="002B3776" w:rsidRDefault="002B3776">
      <w:pPr>
        <w:rPr>
          <w:rFonts w:ascii="Arial" w:hAnsi="Arial" w:cs="Arial"/>
          <w:b/>
          <w:sz w:val="18"/>
          <w:szCs w:val="18"/>
          <w:lang w:val="en-GB"/>
        </w:rPr>
      </w:pPr>
    </w:p>
    <w:p w14:paraId="68F34588" w14:textId="77777777" w:rsidR="006823A5" w:rsidRPr="002B3776" w:rsidRDefault="006823A5">
      <w:pPr>
        <w:rPr>
          <w:rFonts w:ascii="Arial" w:hAnsi="Arial" w:cs="Arial"/>
          <w:b/>
          <w:sz w:val="18"/>
          <w:szCs w:val="18"/>
          <w:lang w:val="en-GB"/>
        </w:rPr>
      </w:pPr>
      <w:r w:rsidRPr="00464DD3">
        <w:rPr>
          <w:rFonts w:ascii="Arial" w:hAnsi="Arial" w:cs="Arial"/>
          <w:b/>
          <w:sz w:val="18"/>
          <w:szCs w:val="18"/>
          <w:lang w:val="en-GB"/>
        </w:rPr>
        <w:t>2.</w:t>
      </w:r>
      <w:r w:rsidRPr="00464DD3">
        <w:rPr>
          <w:rFonts w:ascii="Arial" w:hAnsi="Arial" w:cs="Arial"/>
          <w:b/>
          <w:sz w:val="18"/>
          <w:szCs w:val="18"/>
          <w:lang w:val="en-GB"/>
        </w:rPr>
        <w:tab/>
      </w:r>
      <w:r w:rsidRPr="00464DD3">
        <w:rPr>
          <w:rFonts w:ascii="Arial" w:hAnsi="Arial" w:cs="Arial"/>
          <w:b/>
          <w:sz w:val="18"/>
          <w:szCs w:val="18"/>
          <w:u w:val="single"/>
          <w:lang w:val="en-GB"/>
        </w:rPr>
        <w:t>TENANT’S OBLIGATIONS</w:t>
      </w:r>
      <w:r w:rsidRPr="00464DD3">
        <w:rPr>
          <w:rFonts w:ascii="Arial" w:hAnsi="Arial" w:cs="Arial"/>
          <w:sz w:val="18"/>
          <w:szCs w:val="18"/>
          <w:lang w:val="en-GB"/>
        </w:rPr>
        <w:tab/>
      </w:r>
    </w:p>
    <w:p w14:paraId="57BF64F8" w14:textId="77777777" w:rsidR="006823A5" w:rsidRPr="00464DD3" w:rsidRDefault="006823A5">
      <w:pPr>
        <w:rPr>
          <w:rFonts w:ascii="Arial" w:hAnsi="Arial" w:cs="Arial"/>
          <w:sz w:val="18"/>
          <w:szCs w:val="18"/>
          <w:lang w:val="en-GB"/>
        </w:rPr>
      </w:pPr>
    </w:p>
    <w:p w14:paraId="649173E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PLEASE NOTE: These are the things that the tenant agrees to do or not to do. It is important for the tenant to understand what he must or must not do. If the tenant breaks, or does not comply with any of these obligations, the landlord may be entitled to claim damages or compensation from the tenant, or to seek other legal remedies against the tenant, including the possibility of eviction.</w:t>
      </w:r>
    </w:p>
    <w:p w14:paraId="3B176D42" w14:textId="77777777" w:rsidR="006823A5" w:rsidRPr="00464DD3" w:rsidRDefault="006823A5">
      <w:pPr>
        <w:rPr>
          <w:rFonts w:ascii="Arial" w:hAnsi="Arial" w:cs="Arial"/>
          <w:sz w:val="18"/>
          <w:szCs w:val="18"/>
          <w:lang w:val="en-GB"/>
        </w:rPr>
      </w:pPr>
    </w:p>
    <w:p w14:paraId="0CC753BF" w14:textId="77777777" w:rsidR="006823A5" w:rsidRPr="00464DD3" w:rsidRDefault="00C40E61">
      <w:pPr>
        <w:rPr>
          <w:rFonts w:ascii="Arial" w:hAnsi="Arial" w:cs="Arial"/>
          <w:b/>
          <w:sz w:val="18"/>
          <w:szCs w:val="18"/>
          <w:lang w:val="en-GB"/>
        </w:rPr>
      </w:pPr>
      <w:r w:rsidRPr="00464DD3">
        <w:rPr>
          <w:rFonts w:ascii="Arial" w:hAnsi="Arial" w:cs="Arial"/>
          <w:b/>
          <w:sz w:val="18"/>
          <w:szCs w:val="18"/>
          <w:lang w:val="en-GB"/>
        </w:rPr>
        <w:t>The T</w:t>
      </w:r>
      <w:r w:rsidR="006823A5" w:rsidRPr="00464DD3">
        <w:rPr>
          <w:rFonts w:ascii="Arial" w:hAnsi="Arial" w:cs="Arial"/>
          <w:b/>
          <w:sz w:val="18"/>
          <w:szCs w:val="18"/>
          <w:lang w:val="en-GB"/>
        </w:rPr>
        <w:t>enant(s) agree(s) to the following:</w:t>
      </w:r>
    </w:p>
    <w:p w14:paraId="55E486E6" w14:textId="77777777" w:rsidR="006823A5" w:rsidRPr="00464DD3" w:rsidRDefault="006823A5">
      <w:pPr>
        <w:rPr>
          <w:rFonts w:ascii="Arial" w:hAnsi="Arial" w:cs="Arial"/>
          <w:sz w:val="18"/>
          <w:szCs w:val="18"/>
          <w:lang w:val="en-GB"/>
        </w:rPr>
      </w:pPr>
    </w:p>
    <w:p w14:paraId="3B180E74" w14:textId="77777777" w:rsidR="006823A5" w:rsidRPr="00464DD3" w:rsidRDefault="006823A5">
      <w:pPr>
        <w:numPr>
          <w:ilvl w:val="0"/>
          <w:numId w:val="3"/>
        </w:numPr>
        <w:rPr>
          <w:rFonts w:ascii="Arial" w:hAnsi="Arial" w:cs="Arial"/>
          <w:b/>
          <w:caps/>
          <w:sz w:val="18"/>
          <w:szCs w:val="18"/>
          <w:u w:val="single"/>
          <w:lang w:val="en-GB"/>
        </w:rPr>
      </w:pPr>
      <w:r w:rsidRPr="00464DD3">
        <w:rPr>
          <w:rFonts w:ascii="Arial" w:hAnsi="Arial" w:cs="Arial"/>
          <w:b/>
          <w:caps/>
          <w:sz w:val="18"/>
          <w:szCs w:val="18"/>
          <w:u w:val="single"/>
          <w:lang w:val="en-GB"/>
        </w:rPr>
        <w:t>General liabilities, services and utilities</w:t>
      </w:r>
    </w:p>
    <w:p w14:paraId="24EF5D5F"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2168C52" w14:textId="77777777">
        <w:trPr>
          <w:cantSplit/>
        </w:trPr>
        <w:tc>
          <w:tcPr>
            <w:tcW w:w="584" w:type="dxa"/>
          </w:tcPr>
          <w:p w14:paraId="0DDDC834"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 xml:space="preserve">2.1 </w:t>
            </w:r>
          </w:p>
        </w:tc>
        <w:tc>
          <w:tcPr>
            <w:tcW w:w="9469" w:type="dxa"/>
          </w:tcPr>
          <w:p w14:paraId="10561955"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As joint and several tenants to be responsible and liable for all obligations under this agreement</w:t>
            </w:r>
          </w:p>
        </w:tc>
      </w:tr>
    </w:tbl>
    <w:p w14:paraId="461219B4"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7DAD084E" w14:textId="77777777">
        <w:tc>
          <w:tcPr>
            <w:tcW w:w="584" w:type="dxa"/>
          </w:tcPr>
          <w:p w14:paraId="3F70E828"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w:t>
            </w:r>
          </w:p>
        </w:tc>
        <w:tc>
          <w:tcPr>
            <w:tcW w:w="9469" w:type="dxa"/>
          </w:tcPr>
          <w:p w14:paraId="6987113C" w14:textId="77777777" w:rsidR="006823A5" w:rsidRPr="00464DD3" w:rsidRDefault="006823A5">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To pay the rent, whether formally demanded or not, and all other sums due to the landlord on time. Payments by other persons on behalf of the tenants will be considered as if payments from the tenants. The landlord reserves the right to charge interest (calculated from day to day) at 3% over the Bank of England base rate on late payments and the landlord may recover the interest as though it were rent.</w:t>
            </w:r>
          </w:p>
        </w:tc>
      </w:tr>
    </w:tbl>
    <w:p w14:paraId="72248C8C"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8652FB1" w14:textId="77777777">
        <w:tc>
          <w:tcPr>
            <w:tcW w:w="584" w:type="dxa"/>
          </w:tcPr>
          <w:p w14:paraId="7F30CC9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w:t>
            </w:r>
          </w:p>
        </w:tc>
        <w:tc>
          <w:tcPr>
            <w:tcW w:w="9469" w:type="dxa"/>
          </w:tcPr>
          <w:p w14:paraId="0E24E4A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occupy the premises as the tenant’s only or principal home.</w:t>
            </w:r>
          </w:p>
        </w:tc>
      </w:tr>
    </w:tbl>
    <w:p w14:paraId="1CE35C4A" w14:textId="77777777" w:rsidR="006823A5" w:rsidRPr="00464DD3" w:rsidRDefault="006823A5">
      <w:pPr>
        <w:pStyle w:val="Header"/>
        <w:tabs>
          <w:tab w:val="clear" w:pos="4153"/>
          <w:tab w:val="clear" w:pos="8306"/>
        </w:tabs>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1530D76" w14:textId="77777777">
        <w:tc>
          <w:tcPr>
            <w:tcW w:w="584" w:type="dxa"/>
          </w:tcPr>
          <w:p w14:paraId="5958453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w:t>
            </w:r>
          </w:p>
        </w:tc>
        <w:tc>
          <w:tcPr>
            <w:tcW w:w="9469" w:type="dxa"/>
          </w:tcPr>
          <w:p w14:paraId="2A635F7D"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be held liable for the fair net costs involved in carrying out repair and maintenance to the premises or its fixtures or fittings where such action is required as a result of negligence, or significant breach of this agreement, or mis-use, by the tenant or his invited guests or visitors. </w:t>
            </w:r>
          </w:p>
        </w:tc>
      </w:tr>
    </w:tbl>
    <w:p w14:paraId="2A38338C"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173B5D0" w14:textId="77777777">
        <w:tc>
          <w:tcPr>
            <w:tcW w:w="584" w:type="dxa"/>
          </w:tcPr>
          <w:p w14:paraId="491E46D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w:t>
            </w:r>
          </w:p>
        </w:tc>
        <w:tc>
          <w:tcPr>
            <w:tcW w:w="9469" w:type="dxa"/>
          </w:tcPr>
          <w:p w14:paraId="299197A7"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be responsible for payment of Council Tax (or any other similar charge replacing the Council Tax) during the tenancy in respect of the premises or, if the landlord pays it, to reimburse the landlord.</w:t>
            </w:r>
          </w:p>
        </w:tc>
      </w:tr>
    </w:tbl>
    <w:p w14:paraId="5F12C5B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9C1C1CA" w14:textId="77777777">
        <w:tc>
          <w:tcPr>
            <w:tcW w:w="584" w:type="dxa"/>
          </w:tcPr>
          <w:p w14:paraId="6E38504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w:t>
            </w:r>
          </w:p>
        </w:tc>
        <w:tc>
          <w:tcPr>
            <w:tcW w:w="9469" w:type="dxa"/>
          </w:tcPr>
          <w:p w14:paraId="016BA5BC"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be responsible for the payment of all associated charges in respect of the use and supply at the premises during the tenancy of any telephone service, of electricity, gas, oil and any other relevant fuels, water and environmental </w:t>
            </w:r>
            <w:r w:rsidRPr="00464DD3">
              <w:rPr>
                <w:rFonts w:ascii="Arial" w:hAnsi="Arial" w:cs="Arial"/>
                <w:sz w:val="18"/>
                <w:szCs w:val="18"/>
                <w:lang w:val="en-GB"/>
              </w:rPr>
              <w:lastRenderedPageBreak/>
              <w:t xml:space="preserve">services etc. </w:t>
            </w:r>
          </w:p>
        </w:tc>
      </w:tr>
    </w:tbl>
    <w:p w14:paraId="39342778"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FE116B4" w14:textId="77777777">
        <w:tc>
          <w:tcPr>
            <w:tcW w:w="584" w:type="dxa"/>
          </w:tcPr>
          <w:p w14:paraId="20DAF7B5"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2.7</w:t>
            </w:r>
          </w:p>
        </w:tc>
        <w:tc>
          <w:tcPr>
            <w:tcW w:w="9469" w:type="dxa"/>
          </w:tcPr>
          <w:p w14:paraId="0B5D931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Where the premises are served by a septic tank or cesspit, to be responsible for the reasonable costs of emptying or clearing such facilities, as required, during the tenancy. </w:t>
            </w:r>
          </w:p>
        </w:tc>
      </w:tr>
    </w:tbl>
    <w:p w14:paraId="1930AB18"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207CF28C" w14:textId="77777777">
        <w:tc>
          <w:tcPr>
            <w:tcW w:w="584" w:type="dxa"/>
          </w:tcPr>
          <w:p w14:paraId="7B2077E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2.8</w:t>
            </w:r>
          </w:p>
        </w:tc>
        <w:tc>
          <w:tcPr>
            <w:tcW w:w="9469" w:type="dxa"/>
          </w:tcPr>
          <w:p w14:paraId="27A5D8D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notify, at commencement of the tenancy, the local authority responsible for the collection of Council Tax and the suppliers of such services or utilities of the tenant’s liability for their charges and to have all such accounts transferred into the tenant’s name for the duration of the tenancy.</w:t>
            </w:r>
          </w:p>
        </w:tc>
      </w:tr>
    </w:tbl>
    <w:p w14:paraId="7471A60B"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DDA9A42" w14:textId="77777777">
        <w:tc>
          <w:tcPr>
            <w:tcW w:w="584" w:type="dxa"/>
          </w:tcPr>
          <w:p w14:paraId="46FBF53F"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2.9</w:t>
            </w:r>
          </w:p>
        </w:tc>
        <w:tc>
          <w:tcPr>
            <w:tcW w:w="9469" w:type="dxa"/>
          </w:tcPr>
          <w:p w14:paraId="4AFC5877"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Where the tenant allows, either by default of payment or by specific instruction, the utility or other services to be cut off, either during, or at the end of the tenancy, to pay or be liable to pay, the costs associated with reconnecting or resuming those services.</w:t>
            </w:r>
          </w:p>
        </w:tc>
      </w:tr>
    </w:tbl>
    <w:p w14:paraId="565CA55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6DF164B" w14:textId="77777777">
        <w:tc>
          <w:tcPr>
            <w:tcW w:w="584" w:type="dxa"/>
          </w:tcPr>
          <w:p w14:paraId="3B3F48B4"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2.10</w:t>
            </w:r>
          </w:p>
        </w:tc>
        <w:tc>
          <w:tcPr>
            <w:tcW w:w="9469" w:type="dxa"/>
          </w:tcPr>
          <w:p w14:paraId="05D4FC48"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tamper, interfere with, alter or add to the gas, water or electrical installations or meters, either in or serving the premises. </w:t>
            </w:r>
          </w:p>
        </w:tc>
      </w:tr>
    </w:tbl>
    <w:p w14:paraId="476727AB"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EB98750" w14:textId="77777777">
        <w:tc>
          <w:tcPr>
            <w:tcW w:w="584" w:type="dxa"/>
          </w:tcPr>
          <w:p w14:paraId="5B699E97"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2.11</w:t>
            </w:r>
          </w:p>
        </w:tc>
        <w:tc>
          <w:tcPr>
            <w:tcW w:w="9469" w:type="dxa"/>
          </w:tcPr>
          <w:p w14:paraId="7DF5EE07"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have or allow a key meter to be installed or any other meter which is operated by the insertion of coins, or a pre-paid card, or key, without the prior consent of the landlord or his agent which will not be unreasonably withheld.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r w:rsidRPr="00464DD3">
              <w:rPr>
                <w:rFonts w:ascii="Arial" w:hAnsi="Arial" w:cs="Arial"/>
                <w:sz w:val="18"/>
                <w:szCs w:val="18"/>
                <w:lang w:val="en-GB"/>
              </w:rPr>
              <w:t xml:space="preserve"> The landlord or his agent reserves the right to withdraw, for reasonable grounds and upon reasonable notice, any such consent previously given.</w:t>
            </w:r>
          </w:p>
        </w:tc>
      </w:tr>
    </w:tbl>
    <w:p w14:paraId="0E89032C"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D163724" w14:textId="77777777">
        <w:tc>
          <w:tcPr>
            <w:tcW w:w="584" w:type="dxa"/>
          </w:tcPr>
          <w:p w14:paraId="394B732B"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2.12</w:t>
            </w:r>
          </w:p>
        </w:tc>
        <w:tc>
          <w:tcPr>
            <w:tcW w:w="9469" w:type="dxa"/>
          </w:tcPr>
          <w:p w14:paraId="1E8E1DB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change the supplier of the domestic utilities or services referred to in the above clauses without the prior consent of the landlord or his agent. Such consent will not be unreasonably withheld. Where such consent is given, the tenant undertakes to promptly provide the landlord or his agent with full details of the new supplier and account numbers etc.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 xml:space="preserve">) </w:t>
            </w:r>
            <w:r w:rsidRPr="00464DD3">
              <w:rPr>
                <w:rFonts w:ascii="Arial" w:hAnsi="Arial" w:cs="Arial"/>
                <w:sz w:val="18"/>
                <w:szCs w:val="18"/>
                <w:lang w:val="en-GB"/>
              </w:rPr>
              <w:t>The landlord or his agent reserves the right to withdraw, for reasonable grounds and upon reasonable notice, any such consent previously given.</w:t>
            </w:r>
          </w:p>
        </w:tc>
      </w:tr>
    </w:tbl>
    <w:p w14:paraId="684E351F"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A90E836" w14:textId="77777777">
        <w:tc>
          <w:tcPr>
            <w:tcW w:w="584" w:type="dxa"/>
          </w:tcPr>
          <w:p w14:paraId="1B58C653"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2.13</w:t>
            </w:r>
          </w:p>
        </w:tc>
        <w:tc>
          <w:tcPr>
            <w:tcW w:w="9469" w:type="dxa"/>
          </w:tcPr>
          <w:p w14:paraId="37BD0C62"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change or transfer any existing telephone number at the premises without the prior consent of the landlord or his agent. Such consent will not be unreasonably withheld. Where such consent is given, the tenant undertakes to promptly provide the landlord or his agent with the details of the new number and, at the request of the landlord, pay the telephone companies reasonable standard costs of storing the landlord’s number for re-use at the end of the tenancy.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p>
        </w:tc>
      </w:tr>
    </w:tbl>
    <w:p w14:paraId="54294CF0"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0CF379A" w14:textId="77777777">
        <w:tc>
          <w:tcPr>
            <w:tcW w:w="584" w:type="dxa"/>
          </w:tcPr>
          <w:p w14:paraId="4F796D8D"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2.14</w:t>
            </w:r>
          </w:p>
        </w:tc>
        <w:tc>
          <w:tcPr>
            <w:tcW w:w="9469" w:type="dxa"/>
          </w:tcPr>
          <w:p w14:paraId="006C9650"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If the tenant brings into the premises any gas appliance(s), he must ensure they are safe to use and are properly connected to the appropriate pipework in the premises by a suitably qualified Corgi engineer and to immediately stop using and remove any such gas appliance which is, or becomes known to be, unsafe or dangerous to either the occupants or the premises.</w:t>
            </w:r>
          </w:p>
        </w:tc>
      </w:tr>
    </w:tbl>
    <w:p w14:paraId="08950629"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58DE849" w14:textId="77777777">
        <w:tc>
          <w:tcPr>
            <w:tcW w:w="584" w:type="dxa"/>
          </w:tcPr>
          <w:p w14:paraId="581A1175"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2.15</w:t>
            </w:r>
          </w:p>
        </w:tc>
        <w:tc>
          <w:tcPr>
            <w:tcW w:w="9469" w:type="dxa"/>
          </w:tcPr>
          <w:p w14:paraId="7B1CA90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Where the tenant is notified prior to commencement of the tenancy, in writing or by the provision of copy documents, of any agreements or restrictions contained in any superior or head lease affecting the premises which may bind the landlord (and his tenant) in the use or occupation of the premises, not to break such agreements or restrictions.</w:t>
            </w:r>
          </w:p>
        </w:tc>
      </w:tr>
    </w:tbl>
    <w:p w14:paraId="0014F18B"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1A314C3A" w14:textId="77777777">
        <w:tc>
          <w:tcPr>
            <w:tcW w:w="584" w:type="dxa"/>
          </w:tcPr>
          <w:p w14:paraId="3E831DBD"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2.16</w:t>
            </w:r>
          </w:p>
        </w:tc>
        <w:tc>
          <w:tcPr>
            <w:tcW w:w="9265" w:type="dxa"/>
          </w:tcPr>
          <w:p w14:paraId="4718B700"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Not to use the premises, or knowingly allow it to be used, for illegal or immoral purposes and that includes the use of any illegal drugs which are or become prohibited or restricted by statute.</w:t>
            </w:r>
          </w:p>
        </w:tc>
      </w:tr>
    </w:tbl>
    <w:p w14:paraId="7045FCA6"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0FE21389" w14:textId="77777777">
        <w:tc>
          <w:tcPr>
            <w:tcW w:w="584" w:type="dxa"/>
          </w:tcPr>
          <w:p w14:paraId="47FA5342"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2.17</w:t>
            </w:r>
          </w:p>
        </w:tc>
        <w:tc>
          <w:tcPr>
            <w:tcW w:w="9265" w:type="dxa"/>
          </w:tcPr>
          <w:p w14:paraId="6958D4A1"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For the duration of the tenancy, to pay the appropriate terrestrial television licence fee, cable television or satellite television charges (if any) for the use of any television, or associated broadcast receiving equipment (if any) on the premises.</w:t>
            </w:r>
          </w:p>
        </w:tc>
      </w:tr>
    </w:tbl>
    <w:p w14:paraId="6F142996"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2D76D2C7" w14:textId="77777777">
        <w:tc>
          <w:tcPr>
            <w:tcW w:w="584" w:type="dxa"/>
          </w:tcPr>
          <w:p w14:paraId="738C4FE2"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2.18</w:t>
            </w:r>
          </w:p>
        </w:tc>
        <w:tc>
          <w:tcPr>
            <w:tcW w:w="9265" w:type="dxa"/>
          </w:tcPr>
          <w:p w14:paraId="68E17C9F" w14:textId="77777777" w:rsidR="006823A5" w:rsidRPr="00464DD3" w:rsidRDefault="006823A5">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To use the premises only as a single private residence for the occupation of the tenant and not to carry on any formal or registered trade, business or profession there.</w:t>
            </w:r>
          </w:p>
        </w:tc>
      </w:tr>
    </w:tbl>
    <w:p w14:paraId="4280EF2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26497769" w14:textId="77777777">
        <w:tc>
          <w:tcPr>
            <w:tcW w:w="584" w:type="dxa"/>
          </w:tcPr>
          <w:p w14:paraId="6763F40C"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2.19</w:t>
            </w:r>
          </w:p>
        </w:tc>
        <w:tc>
          <w:tcPr>
            <w:tcW w:w="9265" w:type="dxa"/>
          </w:tcPr>
          <w:p w14:paraId="00966FBE"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sublet, take in lodgers or paying guests without the landlord or his agent’s prior consent.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 xml:space="preserve">) </w:t>
            </w:r>
            <w:r w:rsidRPr="00464DD3">
              <w:rPr>
                <w:rFonts w:ascii="Arial" w:hAnsi="Arial" w:cs="Arial"/>
                <w:sz w:val="18"/>
                <w:szCs w:val="18"/>
                <w:lang w:val="en-GB"/>
              </w:rPr>
              <w:t>The landlord or his agent reserves the right to withdraw, for reasonable grounds and upon reasonable notice, any such consent previously given.</w:t>
            </w:r>
          </w:p>
        </w:tc>
      </w:tr>
    </w:tbl>
    <w:p w14:paraId="6B76B12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7803D85E" w14:textId="77777777">
        <w:tc>
          <w:tcPr>
            <w:tcW w:w="584" w:type="dxa"/>
          </w:tcPr>
          <w:p w14:paraId="437687AF"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2.20</w:t>
            </w:r>
          </w:p>
        </w:tc>
        <w:tc>
          <w:tcPr>
            <w:tcW w:w="9265" w:type="dxa"/>
          </w:tcPr>
          <w:p w14:paraId="35401F77"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assign the tenancy of the premises or any part of it without the landlord’s prior consent, which will not be unreasonably withheld.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 The tenant will be liable for the reasonable fees and expenses incurred by the landlord in arranging any assignment granted.</w:t>
            </w:r>
          </w:p>
        </w:tc>
      </w:tr>
    </w:tbl>
    <w:p w14:paraId="46907A9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39F807B8" w14:textId="77777777">
        <w:tc>
          <w:tcPr>
            <w:tcW w:w="584" w:type="dxa"/>
          </w:tcPr>
          <w:p w14:paraId="2FBB069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2.21</w:t>
            </w:r>
          </w:p>
        </w:tc>
        <w:tc>
          <w:tcPr>
            <w:tcW w:w="9265" w:type="dxa"/>
          </w:tcPr>
          <w:p w14:paraId="34F8704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As quickly as is practical after receipt, to send to the landlord or his agent any formal or legal notice or orders or </w:t>
            </w:r>
            <w:r w:rsidRPr="00464DD3">
              <w:rPr>
                <w:rFonts w:ascii="Arial" w:hAnsi="Arial" w:cs="Arial"/>
                <w:sz w:val="18"/>
                <w:szCs w:val="18"/>
                <w:lang w:val="en-GB"/>
              </w:rPr>
              <w:lastRenderedPageBreak/>
              <w:t>other similar document delivered to the premises by a third party which relate to, or might significantly affect, the premises, its boundaries or adjacent properties.</w:t>
            </w:r>
          </w:p>
        </w:tc>
      </w:tr>
    </w:tbl>
    <w:p w14:paraId="7B4CF2F6"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69A6ED1D" w14:textId="77777777">
        <w:tc>
          <w:tcPr>
            <w:tcW w:w="584" w:type="dxa"/>
          </w:tcPr>
          <w:p w14:paraId="5211AE65"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2.22</w:t>
            </w:r>
          </w:p>
        </w:tc>
        <w:tc>
          <w:tcPr>
            <w:tcW w:w="9265" w:type="dxa"/>
          </w:tcPr>
          <w:p w14:paraId="0B5C293E"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pay, or be liable to pay, the reasonable net costs incurred by the landlord, or his agent or professional advisers, in successfully enforcing or remedying a notable breach of, or significant failure to comply with, the obligations of the tenant under this agreement.</w:t>
            </w:r>
          </w:p>
        </w:tc>
      </w:tr>
    </w:tbl>
    <w:p w14:paraId="43E3573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65BA3483" w14:textId="77777777">
        <w:tc>
          <w:tcPr>
            <w:tcW w:w="584" w:type="dxa"/>
          </w:tcPr>
          <w:p w14:paraId="03959F1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2.23</w:t>
            </w:r>
          </w:p>
        </w:tc>
        <w:tc>
          <w:tcPr>
            <w:tcW w:w="9265" w:type="dxa"/>
          </w:tcPr>
          <w:p w14:paraId="1E05F5F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be liable at any time to reimburse the landlord or his agent any sums which the landlord or his agent is required to repay to the local authority in respect of Housing Benefit which has been paid direct to the landlord or his agent on behalf of the tenant, and accepted in good faith, but is subsequently shown to have been paid incorrectly or as a result of fraud, error or ineligibility of the tenant.</w:t>
            </w:r>
          </w:p>
        </w:tc>
      </w:tr>
    </w:tbl>
    <w:p w14:paraId="337D6460" w14:textId="77777777" w:rsidR="006823A5" w:rsidRPr="00464DD3" w:rsidRDefault="006823A5">
      <w:pPr>
        <w:rPr>
          <w:rFonts w:ascii="Arial" w:hAnsi="Arial" w:cs="Arial"/>
          <w:sz w:val="18"/>
          <w:szCs w:val="18"/>
        </w:rPr>
      </w:pPr>
    </w:p>
    <w:p w14:paraId="6C808818" w14:textId="77777777" w:rsidR="005A014B" w:rsidRPr="00464DD3" w:rsidRDefault="005A014B">
      <w:pPr>
        <w:rPr>
          <w:rFonts w:ascii="Arial" w:hAnsi="Arial" w:cs="Arial"/>
          <w:sz w:val="18"/>
          <w:szCs w:val="18"/>
          <w:lang w:val="en-GB"/>
        </w:rPr>
      </w:pPr>
    </w:p>
    <w:p w14:paraId="19F1FD07" w14:textId="77777777" w:rsidR="006823A5" w:rsidRPr="00464DD3" w:rsidRDefault="006823A5">
      <w:pPr>
        <w:numPr>
          <w:ilvl w:val="0"/>
          <w:numId w:val="1"/>
        </w:numPr>
        <w:rPr>
          <w:rFonts w:ascii="Arial" w:hAnsi="Arial" w:cs="Arial"/>
          <w:sz w:val="18"/>
          <w:szCs w:val="18"/>
          <w:lang w:val="en-GB"/>
        </w:rPr>
      </w:pPr>
      <w:r w:rsidRPr="00464DD3">
        <w:rPr>
          <w:rFonts w:ascii="Arial" w:hAnsi="Arial" w:cs="Arial"/>
          <w:b/>
          <w:caps/>
          <w:sz w:val="18"/>
          <w:szCs w:val="18"/>
          <w:u w:val="single"/>
          <w:lang w:val="en-GB"/>
        </w:rPr>
        <w:t>Insurance</w:t>
      </w:r>
      <w:r w:rsidRPr="00464DD3">
        <w:rPr>
          <w:rFonts w:ascii="Arial" w:hAnsi="Arial" w:cs="Arial"/>
          <w:caps/>
          <w:sz w:val="18"/>
          <w:szCs w:val="18"/>
          <w:lang w:val="en-GB"/>
        </w:rPr>
        <w:t xml:space="preserve"> </w:t>
      </w:r>
      <w:r w:rsidRPr="00464DD3">
        <w:rPr>
          <w:rFonts w:ascii="Arial" w:hAnsi="Arial" w:cs="Arial"/>
          <w:sz w:val="18"/>
          <w:szCs w:val="18"/>
          <w:lang w:val="en-GB"/>
        </w:rPr>
        <w:tab/>
      </w:r>
      <w:r w:rsidRPr="00464DD3">
        <w:rPr>
          <w:rFonts w:ascii="Arial" w:hAnsi="Arial" w:cs="Arial"/>
          <w:b/>
          <w:i/>
          <w:sz w:val="18"/>
          <w:szCs w:val="18"/>
          <w:lang w:val="en-GB"/>
        </w:rPr>
        <w:t>(For the avoidance of doubt, the tenant’s belongings, furnishings or equipment within the</w:t>
      </w:r>
    </w:p>
    <w:p w14:paraId="7384B634" w14:textId="77777777" w:rsidR="006823A5" w:rsidRPr="00464DD3" w:rsidRDefault="006823A5">
      <w:pPr>
        <w:ind w:left="1440" w:firstLine="720"/>
        <w:rPr>
          <w:rFonts w:ascii="Arial" w:hAnsi="Arial" w:cs="Arial"/>
          <w:sz w:val="18"/>
          <w:szCs w:val="18"/>
          <w:lang w:val="en-GB"/>
        </w:rPr>
      </w:pPr>
      <w:r w:rsidRPr="00464DD3">
        <w:rPr>
          <w:rFonts w:ascii="Arial" w:hAnsi="Arial" w:cs="Arial"/>
          <w:b/>
          <w:i/>
          <w:sz w:val="18"/>
          <w:szCs w:val="18"/>
          <w:lang w:val="en-GB"/>
        </w:rPr>
        <w:t>premises are his and are not covered by any insurance policy maintained by the landlord)</w:t>
      </w:r>
    </w:p>
    <w:p w14:paraId="454EDFB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55E433A7" w14:textId="77777777">
        <w:tc>
          <w:tcPr>
            <w:tcW w:w="584" w:type="dxa"/>
          </w:tcPr>
          <w:p w14:paraId="7DE9BFB4"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2.24</w:t>
            </w:r>
          </w:p>
        </w:tc>
        <w:tc>
          <w:tcPr>
            <w:tcW w:w="9265" w:type="dxa"/>
          </w:tcPr>
          <w:p w14:paraId="0B6C5421"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In the event of loss or damage by fire, theft, attempted theft, impact or other causes to the landlord’s premises or its contents, to promptly inform the authorities as appropriate and the landlord or his agent as soon as is practicable. Subsequently to provide, as soon as is practicable, full written details of the incident in order for the landlord or his agent to assess whether to make a claim on any relevant insurance policy.</w:t>
            </w:r>
          </w:p>
        </w:tc>
      </w:tr>
    </w:tbl>
    <w:p w14:paraId="2E9E7A51"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241B7409" w14:textId="77777777">
        <w:tc>
          <w:tcPr>
            <w:tcW w:w="584" w:type="dxa"/>
          </w:tcPr>
          <w:p w14:paraId="10C7377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2.25</w:t>
            </w:r>
          </w:p>
        </w:tc>
        <w:tc>
          <w:tcPr>
            <w:tcW w:w="9265" w:type="dxa"/>
          </w:tcPr>
          <w:p w14:paraId="45A69E80" w14:textId="77777777" w:rsidR="006823A5" w:rsidRPr="00464DD3" w:rsidRDefault="006823A5">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 xml:space="preserve">Not to deliberately do anything, and to take reasonable and prudent steps not to allow anything to be done by invited guests or visitors, which leads to devastation, harm or ruin of the premises or its contents. </w:t>
            </w:r>
          </w:p>
        </w:tc>
      </w:tr>
    </w:tbl>
    <w:p w14:paraId="4C3F477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3A3E54C5" w14:textId="77777777">
        <w:tc>
          <w:tcPr>
            <w:tcW w:w="584" w:type="dxa"/>
          </w:tcPr>
          <w:p w14:paraId="32A4D9E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2.26</w:t>
            </w:r>
          </w:p>
        </w:tc>
        <w:tc>
          <w:tcPr>
            <w:tcW w:w="9265" w:type="dxa"/>
          </w:tcPr>
          <w:p w14:paraId="79472AB5"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reimburse the landlord for any excess sum, up to a maximum of £100, payable under the landlord’s insurance policy for each and any claim on the landlord’s policy resulting from any action or inaction on the part of the tenant, his invited visitors or guests in breach of this agreement.</w:t>
            </w:r>
          </w:p>
        </w:tc>
      </w:tr>
    </w:tbl>
    <w:p w14:paraId="0446DC84" w14:textId="77777777" w:rsidR="006823A5" w:rsidRPr="00464DD3" w:rsidRDefault="006823A5">
      <w:pPr>
        <w:rPr>
          <w:rFonts w:ascii="Arial" w:hAnsi="Arial" w:cs="Arial"/>
          <w:sz w:val="18"/>
          <w:szCs w:val="18"/>
          <w:lang w:val="en-GB"/>
        </w:rPr>
      </w:pPr>
    </w:p>
    <w:p w14:paraId="2D866A5A" w14:textId="77777777" w:rsidR="006823A5" w:rsidRPr="00464DD3" w:rsidRDefault="006823A5">
      <w:pPr>
        <w:numPr>
          <w:ilvl w:val="0"/>
          <w:numId w:val="4"/>
        </w:numPr>
        <w:rPr>
          <w:rFonts w:ascii="Arial" w:hAnsi="Arial" w:cs="Arial"/>
          <w:b/>
          <w:caps/>
          <w:sz w:val="18"/>
          <w:szCs w:val="18"/>
          <w:u w:val="single"/>
          <w:lang w:val="en-GB"/>
        </w:rPr>
      </w:pPr>
      <w:r w:rsidRPr="00464DD3">
        <w:rPr>
          <w:rFonts w:ascii="Arial" w:hAnsi="Arial" w:cs="Arial"/>
          <w:b/>
          <w:caps/>
          <w:sz w:val="18"/>
          <w:szCs w:val="18"/>
          <w:u w:val="single"/>
          <w:lang w:val="en-GB"/>
        </w:rPr>
        <w:t>Locks and Security</w:t>
      </w:r>
    </w:p>
    <w:p w14:paraId="18AAD39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55ECD0F8" w14:textId="77777777">
        <w:tc>
          <w:tcPr>
            <w:tcW w:w="584" w:type="dxa"/>
          </w:tcPr>
          <w:p w14:paraId="6C8419F9"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2.27</w:t>
            </w:r>
          </w:p>
        </w:tc>
        <w:tc>
          <w:tcPr>
            <w:tcW w:w="9265" w:type="dxa"/>
          </w:tcPr>
          <w:p w14:paraId="22E568A9"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Before leaving the premises empty or unoccupied for any continuous period in excess of 14 days, to notify the landlord or his agent in advance and to fully co-operate and comply (and bear the fair cost of such compliance) with any reasonable requirements or conditions relating to the security or safety of the premises and its contents whilst being left empty or unoccupied. </w:t>
            </w:r>
          </w:p>
        </w:tc>
      </w:tr>
    </w:tbl>
    <w:p w14:paraId="79198F0F"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7ADF59F5" w14:textId="77777777">
        <w:tc>
          <w:tcPr>
            <w:tcW w:w="584" w:type="dxa"/>
          </w:tcPr>
          <w:p w14:paraId="649231E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2.28</w:t>
            </w:r>
          </w:p>
        </w:tc>
        <w:tc>
          <w:tcPr>
            <w:tcW w:w="9265" w:type="dxa"/>
          </w:tcPr>
          <w:p w14:paraId="579143B5"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change any burglar alarm codes (if any) without the prior consent of the landlord or his agent. Such consent will not be unreasonably withheld. Where such consent is given, to promptly provide the landlord or his agent with the relevant new code.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p>
        </w:tc>
      </w:tr>
    </w:tbl>
    <w:p w14:paraId="658AF8B9"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265"/>
      </w:tblGrid>
      <w:tr w:rsidR="006823A5" w:rsidRPr="00464DD3" w14:paraId="13E1D5CF" w14:textId="77777777">
        <w:tc>
          <w:tcPr>
            <w:tcW w:w="584" w:type="dxa"/>
          </w:tcPr>
          <w:p w14:paraId="1F74C0A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2.29</w:t>
            </w:r>
          </w:p>
        </w:tc>
        <w:tc>
          <w:tcPr>
            <w:tcW w:w="9265" w:type="dxa"/>
          </w:tcPr>
          <w:p w14:paraId="5D0E97C9"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change, alter, add to or otherwise damage any locks or bolts on the premises (except in the case of an emergency) without the prior consent of the landlord or his agent. Such consent will not be unreasonably withheld.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r w:rsidRPr="00464DD3">
              <w:rPr>
                <w:rFonts w:ascii="Arial" w:hAnsi="Arial" w:cs="Arial"/>
                <w:sz w:val="18"/>
                <w:szCs w:val="18"/>
                <w:lang w:val="en-GB"/>
              </w:rPr>
              <w:t xml:space="preserve"> Where any new or additional locks or bolts are fitted to the property, to promptly provide the landlord or his agent with an appropriate set of keys.</w:t>
            </w:r>
          </w:p>
        </w:tc>
      </w:tr>
    </w:tbl>
    <w:p w14:paraId="59D42D3B"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DC5A8E6" w14:textId="77777777">
        <w:tc>
          <w:tcPr>
            <w:tcW w:w="584" w:type="dxa"/>
          </w:tcPr>
          <w:p w14:paraId="3BD811C4"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2.30</w:t>
            </w:r>
          </w:p>
        </w:tc>
        <w:tc>
          <w:tcPr>
            <w:tcW w:w="9469" w:type="dxa"/>
          </w:tcPr>
          <w:p w14:paraId="6B2E642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If any lock or bolt is installed or changed on or in the premises without the prior consent of the landlord or his agent to remove them if so required by the landlord or his agent and be responsible for the fair costs of making good any resultant damage to the premises or spoilage of decoration.</w:t>
            </w:r>
          </w:p>
        </w:tc>
      </w:tr>
    </w:tbl>
    <w:p w14:paraId="52ED7351"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050B29F" w14:textId="77777777">
        <w:tc>
          <w:tcPr>
            <w:tcW w:w="584" w:type="dxa"/>
          </w:tcPr>
          <w:p w14:paraId="7A6DDCB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2.31</w:t>
            </w:r>
          </w:p>
        </w:tc>
        <w:tc>
          <w:tcPr>
            <w:tcW w:w="9469" w:type="dxa"/>
          </w:tcPr>
          <w:p w14:paraId="63B84C3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take adequate precautions to keep the premises, including its external doors and windows, locked and secured, and any burglar alarm set, when the premises are empty.</w:t>
            </w:r>
          </w:p>
        </w:tc>
      </w:tr>
    </w:tbl>
    <w:p w14:paraId="22E15308" w14:textId="77777777" w:rsidR="006823A5" w:rsidRPr="00464DD3" w:rsidRDefault="006823A5">
      <w:pPr>
        <w:rPr>
          <w:rFonts w:ascii="Arial" w:hAnsi="Arial" w:cs="Arial"/>
          <w:b/>
          <w:sz w:val="18"/>
          <w:szCs w:val="18"/>
          <w:u w:val="single"/>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3C3253E" w14:textId="77777777">
        <w:tc>
          <w:tcPr>
            <w:tcW w:w="584" w:type="dxa"/>
          </w:tcPr>
          <w:p w14:paraId="393B2882"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2.32</w:t>
            </w:r>
          </w:p>
        </w:tc>
        <w:tc>
          <w:tcPr>
            <w:tcW w:w="9469" w:type="dxa"/>
          </w:tcPr>
          <w:p w14:paraId="2D8DCB75"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During the tenancy, to take such reasonable precautions expected of a householder to keep the premises free of infestation by vermin, rodents or animal fleas. Where such infestation occurs as the result of action or inaction on behalf of the tenants, to be responsible for the appropriate costs in fumigating and cleaning any affected parts as appropriate and for rectifying and or removing the causes of such an infestation.</w:t>
            </w:r>
          </w:p>
        </w:tc>
      </w:tr>
    </w:tbl>
    <w:p w14:paraId="607877EA" w14:textId="77777777" w:rsidR="006823A5" w:rsidRPr="00464DD3" w:rsidRDefault="006823A5">
      <w:pPr>
        <w:rPr>
          <w:rFonts w:ascii="Arial" w:hAnsi="Arial" w:cs="Arial"/>
          <w:b/>
          <w:sz w:val="18"/>
          <w:szCs w:val="18"/>
          <w:u w:val="single"/>
          <w:lang w:val="en-GB"/>
        </w:rPr>
      </w:pPr>
    </w:p>
    <w:p w14:paraId="089D3549" w14:textId="77777777" w:rsidR="006823A5" w:rsidRPr="00464DD3" w:rsidRDefault="00C91C9E">
      <w:pPr>
        <w:numPr>
          <w:ilvl w:val="0"/>
          <w:numId w:val="5"/>
        </w:numPr>
        <w:rPr>
          <w:rFonts w:ascii="Arial" w:hAnsi="Arial" w:cs="Arial"/>
          <w:b/>
          <w:caps/>
          <w:sz w:val="18"/>
          <w:szCs w:val="18"/>
          <w:u w:val="single"/>
          <w:lang w:val="en-GB"/>
        </w:rPr>
      </w:pPr>
      <w:r w:rsidRPr="00464DD3">
        <w:rPr>
          <w:rFonts w:ascii="Arial" w:hAnsi="Arial" w:cs="Arial"/>
          <w:b/>
          <w:caps/>
          <w:sz w:val="18"/>
          <w:szCs w:val="18"/>
          <w:u w:val="single"/>
          <w:lang w:val="en-GB"/>
        </w:rPr>
        <w:t>[</w:t>
      </w:r>
      <w:r w:rsidR="006823A5" w:rsidRPr="00464DD3">
        <w:rPr>
          <w:rFonts w:ascii="Arial" w:hAnsi="Arial" w:cs="Arial"/>
          <w:b/>
          <w:caps/>
          <w:sz w:val="18"/>
          <w:szCs w:val="18"/>
          <w:u w:val="single"/>
          <w:lang w:val="en-GB"/>
        </w:rPr>
        <w:t>Garden</w:t>
      </w:r>
    </w:p>
    <w:p w14:paraId="1211ECDE"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7E7D1DF" w14:textId="77777777">
        <w:tc>
          <w:tcPr>
            <w:tcW w:w="584" w:type="dxa"/>
          </w:tcPr>
          <w:p w14:paraId="54B8AEBA"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2.33</w:t>
            </w:r>
          </w:p>
        </w:tc>
        <w:tc>
          <w:tcPr>
            <w:tcW w:w="9469" w:type="dxa"/>
          </w:tcPr>
          <w:p w14:paraId="4C140A9C"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dig up, or cut down, any trees, shrubs or bushes or timber (if any), except with the landlord’s prior consent.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p>
        </w:tc>
      </w:tr>
    </w:tbl>
    <w:p w14:paraId="536B31A0"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7B00943F" w14:textId="77777777">
        <w:tc>
          <w:tcPr>
            <w:tcW w:w="584" w:type="dxa"/>
          </w:tcPr>
          <w:p w14:paraId="525BAA4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2.34</w:t>
            </w:r>
          </w:p>
        </w:tc>
        <w:tc>
          <w:tcPr>
            <w:tcW w:w="9469" w:type="dxa"/>
          </w:tcPr>
          <w:p w14:paraId="219F655E"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cut the grass (if any) of the premises with an appropriate garden mower as necessary from time to time to keep the grass in, or bring about, a neat and tidy condition. Furthermore, to keep the patio areas (if any), paths, garden </w:t>
            </w:r>
            <w:r w:rsidRPr="00464DD3">
              <w:rPr>
                <w:rFonts w:ascii="Arial" w:hAnsi="Arial" w:cs="Arial"/>
                <w:sz w:val="18"/>
                <w:szCs w:val="18"/>
                <w:lang w:val="en-GB"/>
              </w:rPr>
              <w:lastRenderedPageBreak/>
              <w:t>areas, lawns, flower beds, shrubs or bushes and borders (if any) as tidy, weed free and cultivated, as at commencement of the tenancy</w:t>
            </w:r>
            <w:r w:rsidRPr="00464DD3">
              <w:rPr>
                <w:rFonts w:ascii="Arial" w:hAnsi="Arial" w:cs="Arial"/>
                <w:b/>
                <w:sz w:val="18"/>
                <w:szCs w:val="18"/>
                <w:lang w:val="en-GB"/>
              </w:rPr>
              <w:t>.</w:t>
            </w:r>
            <w:r w:rsidR="00C91C9E" w:rsidRPr="00464DD3">
              <w:rPr>
                <w:rFonts w:ascii="Arial" w:hAnsi="Arial" w:cs="Arial"/>
                <w:b/>
                <w:sz w:val="18"/>
                <w:szCs w:val="18"/>
                <w:lang w:val="en-GB"/>
              </w:rPr>
              <w:t>]</w:t>
            </w:r>
          </w:p>
        </w:tc>
      </w:tr>
    </w:tbl>
    <w:p w14:paraId="60443191" w14:textId="77777777" w:rsidR="006823A5" w:rsidRPr="00464DD3" w:rsidRDefault="006823A5">
      <w:pPr>
        <w:rPr>
          <w:rFonts w:ascii="Arial" w:hAnsi="Arial" w:cs="Arial"/>
          <w:sz w:val="18"/>
          <w:szCs w:val="18"/>
          <w:lang w:val="en-GB"/>
        </w:rPr>
      </w:pPr>
    </w:p>
    <w:p w14:paraId="332E6B1B" w14:textId="77777777" w:rsidR="006823A5" w:rsidRPr="00464DD3" w:rsidRDefault="006823A5">
      <w:pPr>
        <w:numPr>
          <w:ilvl w:val="0"/>
          <w:numId w:val="1"/>
        </w:numPr>
        <w:rPr>
          <w:rFonts w:ascii="Arial" w:hAnsi="Arial" w:cs="Arial"/>
          <w:b/>
          <w:caps/>
          <w:sz w:val="18"/>
          <w:szCs w:val="18"/>
          <w:u w:val="single"/>
          <w:lang w:val="en-GB"/>
        </w:rPr>
      </w:pPr>
      <w:r w:rsidRPr="00464DD3">
        <w:rPr>
          <w:rFonts w:ascii="Arial" w:hAnsi="Arial" w:cs="Arial"/>
          <w:b/>
          <w:caps/>
          <w:sz w:val="18"/>
          <w:szCs w:val="18"/>
          <w:u w:val="single"/>
          <w:lang w:val="en-GB"/>
        </w:rPr>
        <w:t>Use of the premises, fixtures and fittings in a tenant like manner</w:t>
      </w:r>
    </w:p>
    <w:p w14:paraId="16CFC613" w14:textId="77777777" w:rsidR="006823A5" w:rsidRPr="00464DD3" w:rsidRDefault="006823A5">
      <w:pPr>
        <w:rPr>
          <w:rFonts w:ascii="Arial" w:hAnsi="Arial" w:cs="Arial"/>
          <w:sz w:val="18"/>
          <w:szCs w:val="18"/>
          <w:lang w:val="en-GB"/>
        </w:rPr>
      </w:pPr>
    </w:p>
    <w:p w14:paraId="3BEE8385" w14:textId="77777777" w:rsidR="006823A5" w:rsidRPr="00464DD3" w:rsidRDefault="006823A5">
      <w:pPr>
        <w:pStyle w:val="Header"/>
        <w:tabs>
          <w:tab w:val="clear" w:pos="4153"/>
          <w:tab w:val="clear" w:pos="8306"/>
        </w:tabs>
        <w:rPr>
          <w:rFonts w:ascii="Arial" w:hAnsi="Arial" w:cs="Arial"/>
          <w:i/>
          <w:sz w:val="18"/>
          <w:szCs w:val="18"/>
          <w:lang w:val="en-GB"/>
        </w:rPr>
      </w:pPr>
      <w:r w:rsidRPr="00464DD3">
        <w:rPr>
          <w:rFonts w:ascii="Arial" w:hAnsi="Arial" w:cs="Arial"/>
          <w:i/>
          <w:sz w:val="18"/>
          <w:szCs w:val="18"/>
          <w:lang w:val="en-GB"/>
        </w:rPr>
        <w:t>These clauses should not be taken as an exhaustive list.</w:t>
      </w:r>
    </w:p>
    <w:p w14:paraId="48385D2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E89E1E8" w14:textId="77777777">
        <w:tc>
          <w:tcPr>
            <w:tcW w:w="584" w:type="dxa"/>
          </w:tcPr>
          <w:p w14:paraId="3559B6B2"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2.35</w:t>
            </w:r>
          </w:p>
        </w:tc>
        <w:tc>
          <w:tcPr>
            <w:tcW w:w="9469" w:type="dxa"/>
          </w:tcPr>
          <w:p w14:paraId="4DC2A03B" w14:textId="77777777" w:rsidR="006823A5" w:rsidRPr="00464DD3" w:rsidRDefault="006823A5">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To take reasonable and proper care in the use of the premises, its fixtures and fittings and not to deliberately damage or alter the premises, its décor, fixtures and fittings either internally or externally.</w:t>
            </w:r>
          </w:p>
        </w:tc>
      </w:tr>
    </w:tbl>
    <w:p w14:paraId="4AAC5F64"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D4616C4" w14:textId="77777777">
        <w:tc>
          <w:tcPr>
            <w:tcW w:w="584" w:type="dxa"/>
          </w:tcPr>
          <w:p w14:paraId="51D45E9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2.36</w:t>
            </w:r>
          </w:p>
        </w:tc>
        <w:tc>
          <w:tcPr>
            <w:tcW w:w="9469" w:type="dxa"/>
          </w:tcPr>
          <w:p w14:paraId="5B3C8EF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At least once every nine-months of the tenancy to have any working chimneys, made use of by the tenant, swept by an appropriate person and retain a suitable record, receipt or invoice to demonstrate compliance with this clause.</w:t>
            </w:r>
          </w:p>
        </w:tc>
      </w:tr>
    </w:tbl>
    <w:p w14:paraId="44E4200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72FB8B7" w14:textId="77777777">
        <w:tc>
          <w:tcPr>
            <w:tcW w:w="584" w:type="dxa"/>
          </w:tcPr>
          <w:p w14:paraId="7EADFA5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2.37</w:t>
            </w:r>
          </w:p>
        </w:tc>
        <w:tc>
          <w:tcPr>
            <w:tcW w:w="9469" w:type="dxa"/>
          </w:tcPr>
          <w:p w14:paraId="736AE713"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clean or have cleaned both internally and externally all reasonably accessible windows of the premises as necessary during the tenancy, and within one month prior to the end of the tenancy.</w:t>
            </w:r>
          </w:p>
        </w:tc>
      </w:tr>
    </w:tbl>
    <w:p w14:paraId="2CCE253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2E6B5EE" w14:textId="77777777">
        <w:tc>
          <w:tcPr>
            <w:tcW w:w="584" w:type="dxa"/>
          </w:tcPr>
          <w:p w14:paraId="7B76758F"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2.38</w:t>
            </w:r>
          </w:p>
        </w:tc>
        <w:tc>
          <w:tcPr>
            <w:tcW w:w="9469" w:type="dxa"/>
          </w:tcPr>
          <w:p w14:paraId="0A88F33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Where the tenant, his invited guests or visitors are responsible by any action for any cracked or broken windows or door glass on the premises, to promptly repair or replace such glass to the required specification and be liable for the costs involved.</w:t>
            </w:r>
          </w:p>
        </w:tc>
      </w:tr>
    </w:tbl>
    <w:p w14:paraId="27DE537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D76F46D" w14:textId="77777777">
        <w:tc>
          <w:tcPr>
            <w:tcW w:w="584" w:type="dxa"/>
          </w:tcPr>
          <w:p w14:paraId="1734B434"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2.39</w:t>
            </w:r>
          </w:p>
        </w:tc>
        <w:tc>
          <w:tcPr>
            <w:tcW w:w="9469" w:type="dxa"/>
          </w:tcPr>
          <w:p w14:paraId="5BF1FCA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take care not to cause an overload of the electrical circuits by the inappropriate use of multi socket electrical adaptors or extension cables when connecting appliances to the mains electric system.</w:t>
            </w:r>
          </w:p>
        </w:tc>
      </w:tr>
    </w:tbl>
    <w:p w14:paraId="078BDE4E"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CA14A31" w14:textId="77777777">
        <w:tc>
          <w:tcPr>
            <w:tcW w:w="584" w:type="dxa"/>
          </w:tcPr>
          <w:p w14:paraId="1BDC0E9C"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2.40</w:t>
            </w:r>
          </w:p>
        </w:tc>
        <w:tc>
          <w:tcPr>
            <w:tcW w:w="9469" w:type="dxa"/>
          </w:tcPr>
          <w:p w14:paraId="642939F5"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take care to replace or have replaced appropriately, light bulbs, fluorescent tubes, fuses etc. as and when necessary during the tenancy and to ensure that all light bulbs, fluorescent tubes, fuses are in place and in working order at the end of the tenancy.</w:t>
            </w:r>
          </w:p>
        </w:tc>
      </w:tr>
    </w:tbl>
    <w:p w14:paraId="72A7F9A3" w14:textId="77777777" w:rsidR="006823A5" w:rsidRPr="00464DD3" w:rsidRDefault="006823A5">
      <w:pPr>
        <w:pStyle w:val="Header"/>
        <w:tabs>
          <w:tab w:val="clear" w:pos="4153"/>
          <w:tab w:val="clear" w:pos="8306"/>
        </w:tabs>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A8BE750" w14:textId="77777777">
        <w:tc>
          <w:tcPr>
            <w:tcW w:w="584" w:type="dxa"/>
          </w:tcPr>
          <w:p w14:paraId="3120D92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2.41</w:t>
            </w:r>
          </w:p>
        </w:tc>
        <w:tc>
          <w:tcPr>
            <w:tcW w:w="9469" w:type="dxa"/>
          </w:tcPr>
          <w:p w14:paraId="543684A7" w14:textId="2A0AD6C4"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test at regular intervals any </w:t>
            </w:r>
            <w:r w:rsidR="00FA6FEF" w:rsidRPr="00464DD3">
              <w:rPr>
                <w:rFonts w:ascii="Arial" w:hAnsi="Arial" w:cs="Arial"/>
                <w:sz w:val="18"/>
                <w:szCs w:val="18"/>
                <w:lang w:val="en-GB"/>
              </w:rPr>
              <w:t>battery-operated</w:t>
            </w:r>
            <w:r w:rsidRPr="00464DD3">
              <w:rPr>
                <w:rFonts w:ascii="Arial" w:hAnsi="Arial" w:cs="Arial"/>
                <w:sz w:val="18"/>
                <w:szCs w:val="18"/>
                <w:lang w:val="en-GB"/>
              </w:rPr>
              <w:t xml:space="preserve"> smoke alarms fitted in the premises and replace any battery in an alarm, which is found not to be working. If the alarm is not working after the fitting of a new battery, to promptly inform the landlord or his agent.</w:t>
            </w:r>
          </w:p>
        </w:tc>
      </w:tr>
    </w:tbl>
    <w:p w14:paraId="7435D06F"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FF04473" w14:textId="77777777">
        <w:tc>
          <w:tcPr>
            <w:tcW w:w="584" w:type="dxa"/>
          </w:tcPr>
          <w:p w14:paraId="4F8A338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2.42</w:t>
            </w:r>
          </w:p>
        </w:tc>
        <w:tc>
          <w:tcPr>
            <w:tcW w:w="9469" w:type="dxa"/>
          </w:tcPr>
          <w:p w14:paraId="03E6950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be responsible for unblocking or clearing stoppages in any sink, or basin, or toilet, or waste pipe which serve such fixtures if they become blocked with the tenant’s waste, or as a result of the actions or inactions of the tenant (or his invited visitors or guests) in breach of obligations under this agreement.</w:t>
            </w:r>
          </w:p>
        </w:tc>
      </w:tr>
    </w:tbl>
    <w:p w14:paraId="7F7EC2DF" w14:textId="77777777" w:rsidR="006823A5" w:rsidRPr="00464DD3" w:rsidRDefault="006823A5">
      <w:pPr>
        <w:rPr>
          <w:rFonts w:ascii="Arial" w:hAnsi="Arial" w:cs="Arial"/>
          <w:sz w:val="18"/>
          <w:szCs w:val="18"/>
          <w:lang w:val="en-GB"/>
        </w:rPr>
      </w:pPr>
    </w:p>
    <w:p w14:paraId="3D06CFB6" w14:textId="77777777" w:rsidR="006823A5" w:rsidRPr="00464DD3" w:rsidRDefault="006823A5">
      <w:pPr>
        <w:numPr>
          <w:ilvl w:val="0"/>
          <w:numId w:val="2"/>
        </w:numPr>
        <w:rPr>
          <w:rFonts w:ascii="Arial" w:hAnsi="Arial" w:cs="Arial"/>
          <w:b/>
          <w:caps/>
          <w:sz w:val="18"/>
          <w:szCs w:val="18"/>
          <w:u w:val="single"/>
          <w:lang w:val="en-GB"/>
        </w:rPr>
      </w:pPr>
      <w:r w:rsidRPr="00464DD3">
        <w:rPr>
          <w:rFonts w:ascii="Arial" w:hAnsi="Arial" w:cs="Arial"/>
          <w:b/>
          <w:caps/>
          <w:sz w:val="18"/>
          <w:szCs w:val="18"/>
          <w:u w:val="single"/>
          <w:lang w:val="en-GB"/>
        </w:rPr>
        <w:t>The premises, its fixtures and fittings</w:t>
      </w:r>
    </w:p>
    <w:p w14:paraId="495B45C5"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53D1EB3" w14:textId="77777777">
        <w:tc>
          <w:tcPr>
            <w:tcW w:w="584" w:type="dxa"/>
          </w:tcPr>
          <w:p w14:paraId="4D90697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2.43</w:t>
            </w:r>
          </w:p>
        </w:tc>
        <w:tc>
          <w:tcPr>
            <w:tcW w:w="9469" w:type="dxa"/>
          </w:tcPr>
          <w:p w14:paraId="3829C37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alter the appearance or decoration or structure of the premises or its fixtures or fittings either internally or externally without first obtaining the prior consent of the landlord or his agent. Such consent will not be unreasonably withheld.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p>
        </w:tc>
      </w:tr>
    </w:tbl>
    <w:p w14:paraId="04CF8AC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29C0B40A" w14:textId="77777777">
        <w:tc>
          <w:tcPr>
            <w:tcW w:w="584" w:type="dxa"/>
          </w:tcPr>
          <w:p w14:paraId="290BAE4A"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2.44</w:t>
            </w:r>
          </w:p>
        </w:tc>
        <w:tc>
          <w:tcPr>
            <w:tcW w:w="9469" w:type="dxa"/>
          </w:tcPr>
          <w:p w14:paraId="402A16FD"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take care not to put, or allow to be put, any damaging oil, grease or other harmful or corrosive substances into the washing or sanitary appliances or drains within the premises.</w:t>
            </w:r>
          </w:p>
        </w:tc>
      </w:tr>
    </w:tbl>
    <w:p w14:paraId="60C7AC16"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FACC7ED" w14:textId="77777777">
        <w:tc>
          <w:tcPr>
            <w:tcW w:w="584" w:type="dxa"/>
          </w:tcPr>
          <w:p w14:paraId="6721BAA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2.45</w:t>
            </w:r>
          </w:p>
        </w:tc>
        <w:tc>
          <w:tcPr>
            <w:tcW w:w="9469" w:type="dxa"/>
          </w:tcPr>
          <w:p w14:paraId="1401AF3F"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notify the landlord or his agent as immediately as is practicable of any defect, damage or disrepair which develops or occurs at the premises which might be, or might reasonably be expected to become, a hazard or danger to life or limb or to the fabric of the premises itself. The tenant must not carry out or authorise repairs himself except to take reasonable steps in an emergency to restrict or diminish such immediate dangers or damage. </w:t>
            </w:r>
          </w:p>
        </w:tc>
      </w:tr>
    </w:tbl>
    <w:p w14:paraId="427E7FE0"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0516592D" w14:textId="77777777">
        <w:tc>
          <w:tcPr>
            <w:tcW w:w="584" w:type="dxa"/>
          </w:tcPr>
          <w:p w14:paraId="09FC97BC"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2.46</w:t>
            </w:r>
          </w:p>
        </w:tc>
        <w:tc>
          <w:tcPr>
            <w:tcW w:w="9469" w:type="dxa"/>
          </w:tcPr>
          <w:p w14:paraId="3A55B53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Not to keep on, or bring into the premises, any inflammable or other material or equipment (apart from properly stored fuel or similar material in quantities appropriate for normal domestic use) which might reasonably be considered to be a fire hazard, or otherwise dangerous to the premises or the health of its occupants or of the neighbours.</w:t>
            </w:r>
          </w:p>
        </w:tc>
      </w:tr>
    </w:tbl>
    <w:p w14:paraId="4567C46D"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EE7EF3C" w14:textId="77777777">
        <w:tc>
          <w:tcPr>
            <w:tcW w:w="584" w:type="dxa"/>
          </w:tcPr>
          <w:p w14:paraId="38E76277"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2.47</w:t>
            </w:r>
          </w:p>
        </w:tc>
        <w:tc>
          <w:tcPr>
            <w:tcW w:w="9469" w:type="dxa"/>
          </w:tcPr>
          <w:p w14:paraId="1FB9330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take such reasonable and prudent precautions expected of a householder as may be required from time to time, but particularly between and including the months of November to February, to prevent damage by frost or freezing occurring to the premises, its fixtures or fittings. </w:t>
            </w:r>
          </w:p>
        </w:tc>
      </w:tr>
    </w:tbl>
    <w:p w14:paraId="42D19A2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458FC40" w14:textId="77777777">
        <w:tc>
          <w:tcPr>
            <w:tcW w:w="584" w:type="dxa"/>
          </w:tcPr>
          <w:p w14:paraId="7E139D5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2.48</w:t>
            </w:r>
          </w:p>
        </w:tc>
        <w:tc>
          <w:tcPr>
            <w:tcW w:w="9469" w:type="dxa"/>
          </w:tcPr>
          <w:p w14:paraId="5187DDE8"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place or fix any aerial, satellite dish, or notice or advertisement or board onto the premises (either externally or internally) without first obtaining the prior consent of the landlord or his agent. Such consent will not be unreasonably withheld.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 W</w:t>
            </w:r>
            <w:r w:rsidRPr="00464DD3">
              <w:rPr>
                <w:rFonts w:ascii="Arial" w:hAnsi="Arial" w:cs="Arial"/>
                <w:sz w:val="18"/>
                <w:szCs w:val="18"/>
                <w:lang w:val="en-GB"/>
              </w:rPr>
              <w:t>here granted, the tenant will meet all costs of installation and subsequent removal and the reasonable costs of making good of any resultant damage or redecoration if so required by the landlord. The landlord or his agent reserves the right to withdraw, for reasonable grounds and upon reasonable notice, any such consent previously given.</w:t>
            </w:r>
          </w:p>
        </w:tc>
      </w:tr>
    </w:tbl>
    <w:p w14:paraId="44D1FD7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7A73B60F" w14:textId="77777777">
        <w:tc>
          <w:tcPr>
            <w:tcW w:w="584" w:type="dxa"/>
          </w:tcPr>
          <w:p w14:paraId="46F58C6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2.49</w:t>
            </w:r>
          </w:p>
        </w:tc>
        <w:tc>
          <w:tcPr>
            <w:tcW w:w="9469" w:type="dxa"/>
          </w:tcPr>
          <w:p w14:paraId="55175063"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Not to do anything at the premises (including the playing of excessively loud music) which is a nuisance or annoyance or causes damage to the premises or adjacent or adjoining premises or neighbours or might reasonably be considered to be anti-social behaviour.</w:t>
            </w:r>
          </w:p>
        </w:tc>
      </w:tr>
    </w:tbl>
    <w:p w14:paraId="441C645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7E1269E8" w14:textId="77777777">
        <w:tc>
          <w:tcPr>
            <w:tcW w:w="584" w:type="dxa"/>
          </w:tcPr>
          <w:p w14:paraId="104175D5"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2.50</w:t>
            </w:r>
          </w:p>
        </w:tc>
        <w:tc>
          <w:tcPr>
            <w:tcW w:w="9469" w:type="dxa"/>
          </w:tcPr>
          <w:p w14:paraId="3A52304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remove from the premises any of the landlord’s fixtures or fittings, or to store them in a loft, basement, garage or outbuildings (if any) without obtaining the prior consent of the landlord or his agent.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 xml:space="preserve">) </w:t>
            </w:r>
            <w:r w:rsidRPr="00464DD3">
              <w:rPr>
                <w:rFonts w:ascii="Arial" w:hAnsi="Arial" w:cs="Arial"/>
                <w:sz w:val="18"/>
                <w:szCs w:val="18"/>
                <w:lang w:val="en-GB"/>
              </w:rPr>
              <w:t>Where such consent is granted, to ensure that any such items are stored safely without damage or deterioration and at the end of the tenancy are returned, within reason, to the same places from which they were removed.</w:t>
            </w:r>
          </w:p>
        </w:tc>
      </w:tr>
    </w:tbl>
    <w:p w14:paraId="2375D4E1"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C1D8369" w14:textId="77777777">
        <w:tc>
          <w:tcPr>
            <w:tcW w:w="584" w:type="dxa"/>
          </w:tcPr>
          <w:p w14:paraId="7A748F48"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2.51</w:t>
            </w:r>
          </w:p>
        </w:tc>
        <w:tc>
          <w:tcPr>
            <w:tcW w:w="9469" w:type="dxa"/>
          </w:tcPr>
          <w:p w14:paraId="64A9AB4D"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fix or hang, any posters, pictures, photographs or ornaments to the walls or ceilings or woodwork with nails, glue, sticky tape, </w:t>
            </w:r>
            <w:proofErr w:type="spellStart"/>
            <w:r w:rsidRPr="00464DD3">
              <w:rPr>
                <w:rFonts w:ascii="Arial" w:hAnsi="Arial" w:cs="Arial"/>
                <w:sz w:val="18"/>
                <w:szCs w:val="18"/>
                <w:lang w:val="en-GB"/>
              </w:rPr>
              <w:t>blu</w:t>
            </w:r>
            <w:proofErr w:type="spellEnd"/>
            <w:r w:rsidRPr="00464DD3">
              <w:rPr>
                <w:rFonts w:ascii="Arial" w:hAnsi="Arial" w:cs="Arial"/>
                <w:sz w:val="18"/>
                <w:szCs w:val="18"/>
                <w:lang w:val="en-GB"/>
              </w:rPr>
              <w:t>-tac or similar adhesive fixings other than solely with a reasonable number of commercially made picture hooks appropriate for the purpose and to make good at the end of the tenancy, or be liable for the fair costs of making good, any unreasonable damage or marks or holes caused by such fixings or their removal.</w:t>
            </w:r>
          </w:p>
        </w:tc>
      </w:tr>
    </w:tbl>
    <w:p w14:paraId="7347363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2B176556" w14:textId="77777777">
        <w:tc>
          <w:tcPr>
            <w:tcW w:w="584" w:type="dxa"/>
          </w:tcPr>
          <w:p w14:paraId="0DF7215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2.52</w:t>
            </w:r>
          </w:p>
        </w:tc>
        <w:tc>
          <w:tcPr>
            <w:tcW w:w="9469" w:type="dxa"/>
          </w:tcPr>
          <w:p w14:paraId="5CC5CB5C"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Not to store or keep on the premises or any communal car park any boat, caravan or commercial vehicle without the prior consent of the landlord or his agent. </w:t>
            </w:r>
            <w:r w:rsidRPr="00464DD3">
              <w:rPr>
                <w:rFonts w:ascii="Arial" w:hAnsi="Arial" w:cs="Arial"/>
                <w:sz w:val="18"/>
                <w:szCs w:val="18"/>
              </w:rPr>
              <w:t>(</w:t>
            </w:r>
            <w:r w:rsidRPr="00464DD3">
              <w:rPr>
                <w:rFonts w:ascii="Arial" w:hAnsi="Arial" w:cs="Arial"/>
                <w:i/>
                <w:sz w:val="18"/>
                <w:szCs w:val="18"/>
              </w:rPr>
              <w:t>In order to avoid misunderstandings or disputes later, it is strongly recommended that the tenant obtain confirmation in writing of any such consent granted.</w:t>
            </w:r>
            <w:r w:rsidRPr="00464DD3">
              <w:rPr>
                <w:rFonts w:ascii="Arial" w:hAnsi="Arial" w:cs="Arial"/>
                <w:sz w:val="18"/>
                <w:szCs w:val="18"/>
              </w:rPr>
              <w:t>)</w:t>
            </w:r>
            <w:r w:rsidRPr="00464DD3">
              <w:rPr>
                <w:rFonts w:ascii="Arial" w:hAnsi="Arial" w:cs="Arial"/>
                <w:sz w:val="18"/>
                <w:szCs w:val="18"/>
                <w:lang w:val="en-GB"/>
              </w:rPr>
              <w:t xml:space="preserve"> Such consent not to be unreasonably withheld. The landlord reserves the right to withdraw, for reasonable grounds and upon reasonable notice, any such consent previously given.</w:t>
            </w:r>
          </w:p>
        </w:tc>
      </w:tr>
    </w:tbl>
    <w:p w14:paraId="3B9750B6"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7896FA86" w14:textId="77777777">
        <w:tc>
          <w:tcPr>
            <w:tcW w:w="584" w:type="dxa"/>
          </w:tcPr>
          <w:p w14:paraId="37001FFF"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2.53</w:t>
            </w:r>
          </w:p>
        </w:tc>
        <w:tc>
          <w:tcPr>
            <w:tcW w:w="9469" w:type="dxa"/>
          </w:tcPr>
          <w:p w14:paraId="1AD8573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Not to repair cars, motorcycles, vans or other commercial vehicles at the premises apart from general maintenance, from time to time, to a vehicle of which the tenant is the registered keeper.</w:t>
            </w:r>
          </w:p>
        </w:tc>
      </w:tr>
    </w:tbl>
    <w:p w14:paraId="5315D83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E1A5029" w14:textId="77777777">
        <w:tc>
          <w:tcPr>
            <w:tcW w:w="584" w:type="dxa"/>
          </w:tcPr>
          <w:p w14:paraId="0813D733"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2.54</w:t>
            </w:r>
          </w:p>
        </w:tc>
        <w:tc>
          <w:tcPr>
            <w:tcW w:w="9469" w:type="dxa"/>
          </w:tcPr>
          <w:p w14:paraId="7C337B9E" w14:textId="45193F06" w:rsidR="006823A5" w:rsidRPr="00464DD3" w:rsidRDefault="006823A5">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 xml:space="preserve">To take reasonable and prudent steps to adequately heat and ventilate the premises in order to help prevent condensation. Where such condensation may occur, to take care to promptly wipe down and clean surfaces as required from time to time to stop the </w:t>
            </w:r>
            <w:r w:rsidR="00350FE3" w:rsidRPr="00464DD3">
              <w:rPr>
                <w:rFonts w:ascii="Arial" w:hAnsi="Arial" w:cs="Arial"/>
                <w:sz w:val="18"/>
                <w:szCs w:val="18"/>
                <w:lang w:val="en-GB"/>
              </w:rPr>
              <w:t>build-up</w:t>
            </w:r>
            <w:r w:rsidRPr="00464DD3">
              <w:rPr>
                <w:rFonts w:ascii="Arial" w:hAnsi="Arial" w:cs="Arial"/>
                <w:sz w:val="18"/>
                <w:szCs w:val="18"/>
                <w:lang w:val="en-GB"/>
              </w:rPr>
              <w:t xml:space="preserve"> of mould growth or damage to the premises, its fixtures and fittings.</w:t>
            </w:r>
          </w:p>
        </w:tc>
      </w:tr>
    </w:tbl>
    <w:p w14:paraId="32822729"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65C8760" w14:textId="77777777">
        <w:tc>
          <w:tcPr>
            <w:tcW w:w="584" w:type="dxa"/>
          </w:tcPr>
          <w:p w14:paraId="462529CF"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2.55</w:t>
            </w:r>
          </w:p>
        </w:tc>
        <w:tc>
          <w:tcPr>
            <w:tcW w:w="9469" w:type="dxa"/>
          </w:tcPr>
          <w:p w14:paraId="1AC1C2D8"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Where the tenant clearly breaks, or fails to comply with, any of the obligations relating to looking after or the use and occupation of the premises set out under this agreement, the tenant agrees to carry out (at his own cost) any reasonable and necessary corrective measures or action within a maximum of four weeks, </w:t>
            </w:r>
            <w:r w:rsidRPr="00464DD3">
              <w:rPr>
                <w:rFonts w:ascii="Arial" w:hAnsi="Arial" w:cs="Arial"/>
                <w:sz w:val="18"/>
                <w:szCs w:val="18"/>
              </w:rPr>
              <w:t>or within any alternative timescale agreed with the landlord or his agent,</w:t>
            </w:r>
            <w:r w:rsidRPr="00464DD3">
              <w:rPr>
                <w:rFonts w:ascii="Arial" w:hAnsi="Arial" w:cs="Arial"/>
                <w:sz w:val="18"/>
                <w:szCs w:val="18"/>
                <w:lang w:val="en-GB"/>
              </w:rPr>
              <w:t xml:space="preserve"> or earlier if urgency requires it, of being asked in writing to do so by the landlord or his agent. After that time, the landlord or his agent may notify the tenant that the landlord is arranging for the work to be done and in such circumstances the tenant agrees to be responsible and liable for the fair costs involved in those arrangements and for the carrying out of such works. </w:t>
            </w:r>
          </w:p>
        </w:tc>
      </w:tr>
    </w:tbl>
    <w:p w14:paraId="76C23C79" w14:textId="77777777" w:rsidR="006823A5" w:rsidRPr="00464DD3" w:rsidRDefault="006823A5">
      <w:pPr>
        <w:rPr>
          <w:rFonts w:ascii="Arial" w:hAnsi="Arial" w:cs="Arial"/>
          <w:sz w:val="18"/>
          <w:szCs w:val="18"/>
          <w:lang w:val="en-GB"/>
        </w:rPr>
      </w:pPr>
    </w:p>
    <w:p w14:paraId="1496DC8E" w14:textId="77777777" w:rsidR="006823A5" w:rsidRPr="00464DD3" w:rsidRDefault="006823A5">
      <w:pPr>
        <w:numPr>
          <w:ilvl w:val="0"/>
          <w:numId w:val="6"/>
        </w:numPr>
        <w:rPr>
          <w:rFonts w:ascii="Arial" w:hAnsi="Arial" w:cs="Arial"/>
          <w:sz w:val="18"/>
          <w:szCs w:val="18"/>
          <w:lang w:val="en-GB"/>
        </w:rPr>
      </w:pPr>
      <w:r w:rsidRPr="00464DD3">
        <w:rPr>
          <w:rFonts w:ascii="Arial" w:hAnsi="Arial" w:cs="Arial"/>
          <w:b/>
          <w:caps/>
          <w:sz w:val="18"/>
          <w:szCs w:val="18"/>
          <w:u w:val="single"/>
          <w:lang w:val="en-GB"/>
        </w:rPr>
        <w:t>Access and Inspection</w:t>
      </w:r>
      <w:r w:rsidRPr="00464DD3">
        <w:rPr>
          <w:rFonts w:ascii="Arial" w:hAnsi="Arial" w:cs="Arial"/>
          <w:sz w:val="18"/>
          <w:szCs w:val="18"/>
          <w:lang w:val="en-GB"/>
        </w:rPr>
        <w:t xml:space="preserve"> </w:t>
      </w:r>
      <w:r w:rsidRPr="00464DD3">
        <w:rPr>
          <w:rFonts w:ascii="Arial" w:hAnsi="Arial" w:cs="Arial"/>
          <w:sz w:val="18"/>
          <w:szCs w:val="18"/>
          <w:lang w:val="en-GB"/>
        </w:rPr>
        <w:tab/>
      </w:r>
      <w:r w:rsidRPr="00464DD3">
        <w:rPr>
          <w:rFonts w:ascii="Arial" w:hAnsi="Arial" w:cs="Arial"/>
          <w:i/>
          <w:sz w:val="18"/>
          <w:szCs w:val="18"/>
          <w:lang w:val="en-GB"/>
        </w:rPr>
        <w:t>(Co-operating with the landlord or his agent)</w:t>
      </w:r>
    </w:p>
    <w:p w14:paraId="7A97EAF4" w14:textId="77777777" w:rsidR="006823A5" w:rsidRPr="00464DD3" w:rsidRDefault="006823A5">
      <w:pPr>
        <w:pStyle w:val="Header"/>
        <w:tabs>
          <w:tab w:val="clear" w:pos="4153"/>
          <w:tab w:val="clear" w:pos="8306"/>
        </w:tabs>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55F4933" w14:textId="77777777">
        <w:tc>
          <w:tcPr>
            <w:tcW w:w="584" w:type="dxa"/>
          </w:tcPr>
          <w:p w14:paraId="311D9BC3"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2.56</w:t>
            </w:r>
          </w:p>
        </w:tc>
        <w:tc>
          <w:tcPr>
            <w:tcW w:w="9469" w:type="dxa"/>
          </w:tcPr>
          <w:p w14:paraId="57ED4AE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During the last two months of the tenancy, upon a minimum of 24 hours prior written notification, to permit the premises to be viewed during working hours and or at other reasonable times including at week-ends by prospective tenants or purchasers who are authorised to do so by the landlord or his appointed agent. Except where mutually agreed otherwise with the tenant, the landlord or his authorised agent or representative will accompany these viewing appointments.</w:t>
            </w:r>
          </w:p>
        </w:tc>
      </w:tr>
    </w:tbl>
    <w:p w14:paraId="7387F5B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0AFB789" w14:textId="77777777">
        <w:tc>
          <w:tcPr>
            <w:tcW w:w="584" w:type="dxa"/>
          </w:tcPr>
          <w:p w14:paraId="41EAD65C"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2.57</w:t>
            </w:r>
          </w:p>
        </w:tc>
        <w:tc>
          <w:tcPr>
            <w:tcW w:w="9469" w:type="dxa"/>
          </w:tcPr>
          <w:p w14:paraId="692E4F93"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During the last two months of the tenancy to permit, at the discretion of the landlord or his agent, a For Sale or To Let board to be displayed on the premises. </w:t>
            </w:r>
          </w:p>
        </w:tc>
      </w:tr>
    </w:tbl>
    <w:p w14:paraId="6020C348"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2CFD861D" w14:textId="77777777">
        <w:tc>
          <w:tcPr>
            <w:tcW w:w="584" w:type="dxa"/>
          </w:tcPr>
          <w:p w14:paraId="63F08A0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2.58</w:t>
            </w:r>
          </w:p>
        </w:tc>
        <w:tc>
          <w:tcPr>
            <w:tcW w:w="9469" w:type="dxa"/>
          </w:tcPr>
          <w:p w14:paraId="1DED2051"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In order to comply with the requirements of the Party Walls etc. Act 1996 (but only upon appropriate formal written notice), to permit the owner of a neighbouring property, or their authorised workman or their professional advisors, access to the landlord’s premises in order to carry out any work required to the premises or their neighbouring property under the Party Walls etc. Act 1996.</w:t>
            </w:r>
          </w:p>
        </w:tc>
      </w:tr>
    </w:tbl>
    <w:p w14:paraId="150ED35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0041A46" w14:textId="77777777">
        <w:tc>
          <w:tcPr>
            <w:tcW w:w="584" w:type="dxa"/>
          </w:tcPr>
          <w:p w14:paraId="74CE6B0C"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2.59</w:t>
            </w:r>
          </w:p>
        </w:tc>
        <w:tc>
          <w:tcPr>
            <w:tcW w:w="9469" w:type="dxa"/>
          </w:tcPr>
          <w:p w14:paraId="2DED9F4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To permit the landlord or his agent or authorised workman, from time to time upon a minimum of 24 hours prior written notification (except in the case of emergency), to enter the premises during working hours and or at other reasonable times including at week-ends, to inspect the premises, its fixtures and fittings, and to do work which might be required from time to time in order to fulfil obligations under this agreement or relevant legislation. </w:t>
            </w:r>
          </w:p>
        </w:tc>
      </w:tr>
    </w:tbl>
    <w:p w14:paraId="08709ABE" w14:textId="77777777" w:rsidR="006823A5" w:rsidRPr="00464DD3" w:rsidRDefault="006823A5">
      <w:pPr>
        <w:rPr>
          <w:rFonts w:ascii="Arial" w:hAnsi="Arial" w:cs="Arial"/>
          <w:sz w:val="18"/>
          <w:szCs w:val="18"/>
          <w:lang w:val="en-GB"/>
        </w:rPr>
      </w:pPr>
    </w:p>
    <w:p w14:paraId="62ED1E0C" w14:textId="77777777" w:rsidR="006823A5" w:rsidRPr="00464DD3" w:rsidRDefault="006823A5">
      <w:pPr>
        <w:numPr>
          <w:ilvl w:val="0"/>
          <w:numId w:val="7"/>
        </w:numPr>
        <w:rPr>
          <w:rFonts w:ascii="Arial" w:hAnsi="Arial" w:cs="Arial"/>
          <w:b/>
          <w:caps/>
          <w:sz w:val="18"/>
          <w:szCs w:val="18"/>
          <w:u w:val="single"/>
          <w:lang w:val="en-GB"/>
        </w:rPr>
      </w:pPr>
      <w:r w:rsidRPr="00464DD3">
        <w:rPr>
          <w:rFonts w:ascii="Arial" w:hAnsi="Arial" w:cs="Arial"/>
          <w:b/>
          <w:caps/>
          <w:sz w:val="18"/>
          <w:szCs w:val="18"/>
          <w:u w:val="single"/>
          <w:lang w:val="en-GB"/>
        </w:rPr>
        <w:t>At the end of the tenancy</w:t>
      </w:r>
    </w:p>
    <w:p w14:paraId="3DA6A6F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36AA8FC" w14:textId="77777777">
        <w:tc>
          <w:tcPr>
            <w:tcW w:w="584" w:type="dxa"/>
          </w:tcPr>
          <w:p w14:paraId="3D5F8408"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2.60</w:t>
            </w:r>
          </w:p>
        </w:tc>
        <w:tc>
          <w:tcPr>
            <w:tcW w:w="9469" w:type="dxa"/>
          </w:tcPr>
          <w:p w14:paraId="1458F2E3"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clean to (or pay for the cleaning to) a good standard, the premises, its fixtures and fittings, including the cleaning of any carpets, curtains (including net curtains), blankets, bedding, upholstery etc. which have become soiled, stained or marked during the tenancy. To provide, upon request, receipts to the landlord or his agent to demonstrate compliance with this clause.</w:t>
            </w:r>
          </w:p>
        </w:tc>
      </w:tr>
    </w:tbl>
    <w:p w14:paraId="1DE1A01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F39904A" w14:textId="77777777">
        <w:tc>
          <w:tcPr>
            <w:tcW w:w="584" w:type="dxa"/>
          </w:tcPr>
          <w:p w14:paraId="73C681D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lastRenderedPageBreak/>
              <w:t>2.61</w:t>
            </w:r>
          </w:p>
        </w:tc>
        <w:tc>
          <w:tcPr>
            <w:tcW w:w="9469" w:type="dxa"/>
          </w:tcPr>
          <w:p w14:paraId="216F205F" w14:textId="77777777" w:rsidR="006823A5" w:rsidRPr="00464DD3" w:rsidRDefault="006823A5">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To remove all the tenant’s refuse and rubbish from within the premises and to ensure that it is stored outside in proper receptacles and, where appropriate, make arrangements with the local authority or others for its prompt removal at the expense of the tenant.</w:t>
            </w:r>
          </w:p>
        </w:tc>
      </w:tr>
    </w:tbl>
    <w:p w14:paraId="1E612E11"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37E504BA" w14:textId="77777777">
        <w:tc>
          <w:tcPr>
            <w:tcW w:w="584" w:type="dxa"/>
          </w:tcPr>
          <w:p w14:paraId="11310B1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2.62</w:t>
            </w:r>
          </w:p>
        </w:tc>
        <w:tc>
          <w:tcPr>
            <w:tcW w:w="9469" w:type="dxa"/>
          </w:tcPr>
          <w:p w14:paraId="2182F45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return all keys to the premises (including any new or additional or duplicate keys cut during the tenancy) to the landlord or his agent promptly on the last day of the tenancy.</w:t>
            </w:r>
          </w:p>
        </w:tc>
      </w:tr>
    </w:tbl>
    <w:p w14:paraId="67F319D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62461BA" w14:textId="77777777">
        <w:tc>
          <w:tcPr>
            <w:tcW w:w="584" w:type="dxa"/>
          </w:tcPr>
          <w:p w14:paraId="7433A89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2.63</w:t>
            </w:r>
          </w:p>
        </w:tc>
        <w:tc>
          <w:tcPr>
            <w:tcW w:w="9469" w:type="dxa"/>
          </w:tcPr>
          <w:p w14:paraId="7CD6C3D9"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Having replaced the landlord’s items in the same areas of the premises (as far as is practicable) as at commencement of the tenancy, to co-operate in the checking of any Inventory and or Sc</w:t>
            </w:r>
            <w:r w:rsidR="00840C57" w:rsidRPr="00464DD3">
              <w:rPr>
                <w:rFonts w:ascii="Arial" w:hAnsi="Arial" w:cs="Arial"/>
                <w:sz w:val="18"/>
                <w:szCs w:val="18"/>
                <w:lang w:val="en-GB"/>
              </w:rPr>
              <w:t>hedule of Condition and to pay</w:t>
            </w:r>
            <w:r w:rsidRPr="00464DD3">
              <w:rPr>
                <w:rFonts w:ascii="Arial" w:hAnsi="Arial" w:cs="Arial"/>
                <w:sz w:val="18"/>
                <w:szCs w:val="18"/>
                <w:lang w:val="en-GB"/>
              </w:rPr>
              <w:t xml:space="preserve"> for </w:t>
            </w:r>
            <w:r w:rsidR="00840C57" w:rsidRPr="00464DD3">
              <w:rPr>
                <w:rFonts w:ascii="Arial" w:hAnsi="Arial" w:cs="Arial"/>
                <w:sz w:val="18"/>
                <w:szCs w:val="18"/>
                <w:lang w:val="en-GB"/>
              </w:rPr>
              <w:t xml:space="preserve">the </w:t>
            </w:r>
            <w:r w:rsidRPr="00464DD3">
              <w:rPr>
                <w:rFonts w:ascii="Arial" w:hAnsi="Arial" w:cs="Arial"/>
                <w:sz w:val="18"/>
                <w:szCs w:val="18"/>
                <w:lang w:val="en-GB"/>
              </w:rPr>
              <w:t xml:space="preserve">checking of any Inventory and or Schedule of Condition. </w:t>
            </w:r>
          </w:p>
        </w:tc>
      </w:tr>
    </w:tbl>
    <w:p w14:paraId="4CC60D30"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DB7514A" w14:textId="77777777">
        <w:tc>
          <w:tcPr>
            <w:tcW w:w="584" w:type="dxa"/>
          </w:tcPr>
          <w:p w14:paraId="64F4C48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2.64</w:t>
            </w:r>
          </w:p>
        </w:tc>
        <w:tc>
          <w:tcPr>
            <w:tcW w:w="9469" w:type="dxa"/>
          </w:tcPr>
          <w:p w14:paraId="1D23491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remove all the tenant’s belongings, or property, or personal effects, or foodstuffs, or furnishings and equipment from the premises on, or before, the last day of the tenancy.</w:t>
            </w:r>
          </w:p>
        </w:tc>
      </w:tr>
    </w:tbl>
    <w:p w14:paraId="2CB67999"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39B8DAF" w14:textId="77777777">
        <w:tc>
          <w:tcPr>
            <w:tcW w:w="584" w:type="dxa"/>
          </w:tcPr>
          <w:p w14:paraId="6F63A3D8"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2.65</w:t>
            </w:r>
          </w:p>
        </w:tc>
        <w:tc>
          <w:tcPr>
            <w:tcW w:w="9469" w:type="dxa"/>
          </w:tcPr>
          <w:p w14:paraId="5C917753"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Any of the tenant’s belongings, or property, or personal effects, or foodstuffs or furnishings and equipment left behind at the premises will be considered abandoned if, after the end of the tenancy and after the expiry of 14 days written notice sent, addressed to the tenant, to the single address required to be provided by the tenant under clause </w:t>
            </w:r>
            <w:r w:rsidRPr="00464DD3">
              <w:rPr>
                <w:rFonts w:ascii="Arial" w:hAnsi="Arial" w:cs="Arial"/>
                <w:b/>
                <w:sz w:val="18"/>
                <w:szCs w:val="18"/>
                <w:lang w:val="en-GB"/>
              </w:rPr>
              <w:t>2.67</w:t>
            </w:r>
            <w:r w:rsidRPr="00464DD3">
              <w:rPr>
                <w:rFonts w:ascii="Arial" w:hAnsi="Arial" w:cs="Arial"/>
                <w:sz w:val="18"/>
                <w:szCs w:val="18"/>
                <w:lang w:val="en-GB"/>
              </w:rPr>
              <w:t xml:space="preserve"> of this agreement or, in the absence of such an address, to the address of the premises subject to this tenancy given at clause </w:t>
            </w:r>
            <w:r w:rsidRPr="00464DD3">
              <w:rPr>
                <w:rFonts w:ascii="Arial" w:hAnsi="Arial" w:cs="Arial"/>
                <w:b/>
                <w:sz w:val="18"/>
                <w:szCs w:val="18"/>
                <w:lang w:val="en-GB"/>
              </w:rPr>
              <w:t>1.7</w:t>
            </w:r>
            <w:r w:rsidRPr="00464DD3">
              <w:rPr>
                <w:rFonts w:ascii="Arial" w:hAnsi="Arial" w:cs="Arial"/>
                <w:sz w:val="18"/>
                <w:szCs w:val="18"/>
                <w:lang w:val="en-GB"/>
              </w:rPr>
              <w:t>, the tenant has not removed or retrieved them. After this time the landlord, or his agent, may remove, store or dispose of any such items as he sees fit. The tenant will remain liable for the fair costs of arranging such removal storage or disposal and such costs may be deducted from the sale proceeds (if any) or deposit and any surplus costs after such deduction will remain the liability of the tenant.</w:t>
            </w:r>
          </w:p>
        </w:tc>
      </w:tr>
    </w:tbl>
    <w:p w14:paraId="119746F2"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46FAADE" w14:textId="77777777">
        <w:tc>
          <w:tcPr>
            <w:tcW w:w="584" w:type="dxa"/>
          </w:tcPr>
          <w:p w14:paraId="7389799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2.66</w:t>
            </w:r>
          </w:p>
        </w:tc>
        <w:tc>
          <w:tcPr>
            <w:tcW w:w="9469" w:type="dxa"/>
          </w:tcPr>
          <w:p w14:paraId="7C0B9C1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Where such items belonging to the tenant described in clause </w:t>
            </w:r>
            <w:r w:rsidRPr="00464DD3">
              <w:rPr>
                <w:rFonts w:ascii="Arial" w:hAnsi="Arial" w:cs="Arial"/>
                <w:b/>
                <w:sz w:val="18"/>
                <w:szCs w:val="18"/>
                <w:lang w:val="en-GB"/>
              </w:rPr>
              <w:t>2.61,</w:t>
            </w:r>
            <w:r w:rsidRPr="00464DD3">
              <w:rPr>
                <w:rFonts w:ascii="Arial" w:hAnsi="Arial" w:cs="Arial"/>
                <w:sz w:val="18"/>
                <w:szCs w:val="18"/>
                <w:lang w:val="en-GB"/>
              </w:rPr>
              <w:t xml:space="preserve"> </w:t>
            </w:r>
            <w:r w:rsidRPr="00464DD3">
              <w:rPr>
                <w:rFonts w:ascii="Arial" w:hAnsi="Arial" w:cs="Arial"/>
                <w:b/>
                <w:sz w:val="18"/>
                <w:szCs w:val="18"/>
                <w:lang w:val="en-GB"/>
              </w:rPr>
              <w:t>2.64,</w:t>
            </w:r>
            <w:r w:rsidRPr="00464DD3">
              <w:rPr>
                <w:rFonts w:ascii="Arial" w:hAnsi="Arial" w:cs="Arial"/>
                <w:sz w:val="18"/>
                <w:szCs w:val="18"/>
                <w:lang w:val="en-GB"/>
              </w:rPr>
              <w:t xml:space="preserve"> </w:t>
            </w:r>
            <w:r w:rsidRPr="00464DD3">
              <w:rPr>
                <w:rFonts w:ascii="Arial" w:hAnsi="Arial" w:cs="Arial"/>
                <w:b/>
                <w:sz w:val="18"/>
                <w:szCs w:val="18"/>
                <w:lang w:val="en-GB"/>
              </w:rPr>
              <w:t>2.65</w:t>
            </w:r>
            <w:r w:rsidRPr="00464DD3">
              <w:rPr>
                <w:rFonts w:ascii="Arial" w:hAnsi="Arial" w:cs="Arial"/>
                <w:sz w:val="18"/>
                <w:szCs w:val="18"/>
                <w:lang w:val="en-GB"/>
              </w:rPr>
              <w:t xml:space="preserve"> above are of a bulky or unwieldy nature, (either individually or as a collection) which may inhibit, or unreasonably inconvenience the landlord or other persons immediate ability to comfortably occupy or make use of, or </w:t>
            </w:r>
            <w:proofErr w:type="spellStart"/>
            <w:r w:rsidRPr="00464DD3">
              <w:rPr>
                <w:rFonts w:ascii="Arial" w:hAnsi="Arial" w:cs="Arial"/>
                <w:sz w:val="18"/>
                <w:szCs w:val="18"/>
                <w:lang w:val="en-GB"/>
              </w:rPr>
              <w:t>relet</w:t>
            </w:r>
            <w:proofErr w:type="spellEnd"/>
            <w:r w:rsidRPr="00464DD3">
              <w:rPr>
                <w:rFonts w:ascii="Arial" w:hAnsi="Arial" w:cs="Arial"/>
                <w:sz w:val="18"/>
                <w:szCs w:val="18"/>
                <w:lang w:val="en-GB"/>
              </w:rPr>
              <w:t xml:space="preserve">, or sell the premises, or any part of the premises, the landlord reserves the right to charge the tenant damages or compensation at a rate equivalent to the rent, calculated on a daily basis, until the items are removed, either by the tenant, or in line with clause </w:t>
            </w:r>
            <w:r w:rsidRPr="00464DD3">
              <w:rPr>
                <w:rFonts w:ascii="Arial" w:hAnsi="Arial" w:cs="Arial"/>
                <w:b/>
                <w:sz w:val="18"/>
                <w:szCs w:val="18"/>
                <w:lang w:val="en-GB"/>
              </w:rPr>
              <w:t>2.65</w:t>
            </w:r>
            <w:r w:rsidRPr="00464DD3">
              <w:rPr>
                <w:rFonts w:ascii="Arial" w:hAnsi="Arial" w:cs="Arial"/>
                <w:sz w:val="18"/>
                <w:szCs w:val="18"/>
                <w:lang w:val="en-GB"/>
              </w:rPr>
              <w:t>.</w:t>
            </w:r>
          </w:p>
        </w:tc>
      </w:tr>
    </w:tbl>
    <w:p w14:paraId="2AFAED60"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6C228FE" w14:textId="77777777">
        <w:tc>
          <w:tcPr>
            <w:tcW w:w="584" w:type="dxa"/>
          </w:tcPr>
          <w:p w14:paraId="777156D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2.67</w:t>
            </w:r>
          </w:p>
        </w:tc>
        <w:tc>
          <w:tcPr>
            <w:tcW w:w="9469" w:type="dxa"/>
          </w:tcPr>
          <w:p w14:paraId="521D3D3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promptly provide as soon as is practicable just before or immediately at the end of the tenancy a forwarding or correspondence address to the landlord or his agent; for ease of administration and communication between the parties, including the processes involved in the return of the deposit.</w:t>
            </w:r>
          </w:p>
        </w:tc>
      </w:tr>
    </w:tbl>
    <w:p w14:paraId="21AB7317" w14:textId="77777777" w:rsidR="006823A5" w:rsidRPr="00464DD3" w:rsidRDefault="006823A5">
      <w:pPr>
        <w:rPr>
          <w:rFonts w:ascii="Arial" w:hAnsi="Arial" w:cs="Arial"/>
          <w:sz w:val="18"/>
          <w:szCs w:val="18"/>
          <w:lang w:val="en-GB"/>
        </w:rPr>
      </w:pPr>
    </w:p>
    <w:p w14:paraId="496AF287" w14:textId="77777777" w:rsidR="006823A5" w:rsidRPr="00464DD3" w:rsidRDefault="006823A5">
      <w:pPr>
        <w:rPr>
          <w:rFonts w:ascii="Arial" w:hAnsi="Arial" w:cs="Arial"/>
          <w:b/>
          <w:sz w:val="18"/>
          <w:szCs w:val="18"/>
          <w:lang w:val="en-GB"/>
        </w:rPr>
        <w:sectPr w:rsidR="006823A5" w:rsidRPr="00464DD3" w:rsidSect="00C04ECF">
          <w:headerReference w:type="even" r:id="rId17"/>
          <w:headerReference w:type="default" r:id="rId18"/>
          <w:headerReference w:type="first" r:id="rId19"/>
          <w:pgSz w:w="11907" w:h="16840" w:code="9"/>
          <w:pgMar w:top="1077" w:right="964" w:bottom="1304" w:left="1077" w:header="510" w:footer="0" w:gutter="0"/>
          <w:cols w:space="720"/>
          <w:docGrid w:linePitch="272"/>
        </w:sectPr>
      </w:pPr>
    </w:p>
    <w:p w14:paraId="26E6EF39"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lastRenderedPageBreak/>
        <w:t>3.</w:t>
      </w:r>
      <w:r w:rsidRPr="00464DD3">
        <w:rPr>
          <w:rFonts w:ascii="Arial" w:hAnsi="Arial" w:cs="Arial"/>
          <w:b/>
          <w:sz w:val="18"/>
          <w:szCs w:val="18"/>
          <w:lang w:val="en-GB"/>
        </w:rPr>
        <w:tab/>
      </w:r>
      <w:r w:rsidRPr="00464DD3">
        <w:rPr>
          <w:rFonts w:ascii="Arial" w:hAnsi="Arial" w:cs="Arial"/>
          <w:b/>
          <w:sz w:val="18"/>
          <w:szCs w:val="18"/>
          <w:u w:val="single"/>
          <w:lang w:val="en-GB"/>
        </w:rPr>
        <w:t>LANDLORD’S OBLIGATIONS</w:t>
      </w:r>
      <w:r w:rsidRPr="00464DD3">
        <w:rPr>
          <w:rFonts w:ascii="Arial" w:hAnsi="Arial" w:cs="Arial"/>
          <w:b/>
          <w:sz w:val="18"/>
          <w:szCs w:val="18"/>
          <w:lang w:val="en-GB"/>
        </w:rPr>
        <w:t xml:space="preserve"> </w:t>
      </w:r>
    </w:p>
    <w:p w14:paraId="047430CE" w14:textId="77777777" w:rsidR="006823A5" w:rsidRPr="00464DD3" w:rsidRDefault="006823A5">
      <w:pPr>
        <w:rPr>
          <w:rFonts w:ascii="Arial" w:hAnsi="Arial" w:cs="Arial"/>
          <w:b/>
          <w:sz w:val="18"/>
          <w:szCs w:val="18"/>
          <w:lang w:val="en-GB"/>
        </w:rPr>
      </w:pPr>
    </w:p>
    <w:p w14:paraId="7881132B"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PLEASE NOTE: These are the things that the landlord agrees to do or not to do. If the landlord breaks or does not comply with any of his obligations in this agreement or of his statutory obligations, the tenant may be entitled to claim damages or compensation from the landlord, or to seek other legal remedies against the landlord.</w:t>
      </w:r>
    </w:p>
    <w:p w14:paraId="0AC94BA4" w14:textId="77777777" w:rsidR="006823A5" w:rsidRPr="00464DD3" w:rsidRDefault="006823A5">
      <w:pPr>
        <w:rPr>
          <w:rFonts w:ascii="Arial" w:hAnsi="Arial" w:cs="Arial"/>
          <w:sz w:val="18"/>
          <w:szCs w:val="18"/>
          <w:lang w:val="en-GB"/>
        </w:rPr>
      </w:pPr>
    </w:p>
    <w:p w14:paraId="67677F29" w14:textId="77777777" w:rsidR="006823A5" w:rsidRPr="00464DD3" w:rsidRDefault="00920736">
      <w:pPr>
        <w:rPr>
          <w:rFonts w:ascii="Arial" w:hAnsi="Arial" w:cs="Arial"/>
          <w:b/>
          <w:sz w:val="18"/>
          <w:szCs w:val="18"/>
          <w:lang w:val="en-GB"/>
        </w:rPr>
      </w:pPr>
      <w:r w:rsidRPr="00464DD3">
        <w:rPr>
          <w:rFonts w:ascii="Arial" w:hAnsi="Arial" w:cs="Arial"/>
          <w:b/>
          <w:sz w:val="18"/>
          <w:szCs w:val="18"/>
          <w:lang w:val="en-GB"/>
        </w:rPr>
        <w:t>The Landlord agrees to the following</w:t>
      </w:r>
      <w:r w:rsidR="006823A5" w:rsidRPr="00464DD3">
        <w:rPr>
          <w:rFonts w:ascii="Arial" w:hAnsi="Arial" w:cs="Arial"/>
          <w:b/>
          <w:sz w:val="18"/>
          <w:szCs w:val="18"/>
          <w:lang w:val="en-GB"/>
        </w:rPr>
        <w:t>:</w:t>
      </w:r>
    </w:p>
    <w:p w14:paraId="088624A9"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69BAFC2D" w14:textId="77777777">
        <w:tc>
          <w:tcPr>
            <w:tcW w:w="584" w:type="dxa"/>
          </w:tcPr>
          <w:p w14:paraId="1D3915ED"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3.1</w:t>
            </w:r>
          </w:p>
        </w:tc>
        <w:tc>
          <w:tcPr>
            <w:tcW w:w="9469" w:type="dxa"/>
          </w:tcPr>
          <w:p w14:paraId="320AF738"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keep the premises and the landlord’s contents (if any) insured for such sums and on such terms as the landlord feels appropriate against fire and other risks normally covered by a comprehensive household policy and any other such risks as the landlord considers necessary from time to time.</w:t>
            </w:r>
          </w:p>
        </w:tc>
      </w:tr>
    </w:tbl>
    <w:p w14:paraId="45694C9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5ABD4DD4" w14:textId="77777777">
        <w:tc>
          <w:tcPr>
            <w:tcW w:w="584" w:type="dxa"/>
          </w:tcPr>
          <w:p w14:paraId="73AB716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3.2</w:t>
            </w:r>
          </w:p>
        </w:tc>
        <w:tc>
          <w:tcPr>
            <w:tcW w:w="9469" w:type="dxa"/>
          </w:tcPr>
          <w:p w14:paraId="132A59A2"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Not to interrupt or interfere with the tenant’s lawful occupation, enjoyment or use of the premises other than in an emergency or in the normal and lawful process of exercising or implementing the landlord’s rights and obligations under this agreement and having provided at least a minimum of 24 hours prior written notification.</w:t>
            </w:r>
          </w:p>
        </w:tc>
      </w:tr>
    </w:tbl>
    <w:p w14:paraId="2B5F9DC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4FBC0AE5" w14:textId="77777777">
        <w:tc>
          <w:tcPr>
            <w:tcW w:w="584" w:type="dxa"/>
          </w:tcPr>
          <w:p w14:paraId="0E349404"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3.3</w:t>
            </w:r>
          </w:p>
        </w:tc>
        <w:tc>
          <w:tcPr>
            <w:tcW w:w="9469" w:type="dxa"/>
          </w:tcPr>
          <w:p w14:paraId="121F2430"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comply with the requirements of section 11 of the Landlord and Tenant Act 1985 which imposes obligations on the landlord to repair the structure and exterior (including drains, gutters and external pipes) of the premises; to keep in repair and proper working order the installations in the premises for supply of water, gas and electricity and for sanitation (including basins, sinks, baths and sanitary conveniences, but not other fixtures, fittings and appliances for making use of water, gas or electricity); to keep in repair and proper working order the installations in the premises for space heating and heating water. In determining the standard of repair required by the landlord under this clause, regard shall be had to the age, character and prospective life of the premises and the locality in which it is situated.</w:t>
            </w:r>
          </w:p>
        </w:tc>
      </w:tr>
    </w:tbl>
    <w:p w14:paraId="7BFADBA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2FD742B" w14:textId="77777777">
        <w:tc>
          <w:tcPr>
            <w:tcW w:w="584" w:type="dxa"/>
          </w:tcPr>
          <w:p w14:paraId="61C9045C"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3.4</w:t>
            </w:r>
          </w:p>
        </w:tc>
        <w:tc>
          <w:tcPr>
            <w:tcW w:w="9469" w:type="dxa"/>
          </w:tcPr>
          <w:p w14:paraId="77B918E8"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Where the landlord supplies a working burglar alarm with the premises at commencement of the tenancy; to keep it in working order and repair, but only where such a repair is not caused by negligence or mis-use by the tenant, his invited guests or visitors.</w:t>
            </w:r>
          </w:p>
        </w:tc>
      </w:tr>
    </w:tbl>
    <w:p w14:paraId="205E6113"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2C1F71FA" w14:textId="77777777">
        <w:tc>
          <w:tcPr>
            <w:tcW w:w="584" w:type="dxa"/>
          </w:tcPr>
          <w:p w14:paraId="5FBEEC5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3.5</w:t>
            </w:r>
          </w:p>
        </w:tc>
        <w:tc>
          <w:tcPr>
            <w:tcW w:w="9469" w:type="dxa"/>
          </w:tcPr>
          <w:p w14:paraId="3A7EC38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To take reasonable steps to ensure that the landlord’s domestic gas and electrical appliances and other similar mechanical appliances in the premises for which he is responsible are safe, in proper working order and in repair both at commencement of, and during the tenancy, as may be necessary from time to time in order to comply with the landlords obligations under the Gas Safety (Installation and Use) Regulations 1998, the Electrical Equipment (Safety) Regulations 1994, the Plugs and Sockets etc., (Safety) Regulations 1994.</w:t>
            </w:r>
          </w:p>
        </w:tc>
      </w:tr>
    </w:tbl>
    <w:p w14:paraId="4D644130"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7B530AD9" w14:textId="77777777">
        <w:tc>
          <w:tcPr>
            <w:tcW w:w="584" w:type="dxa"/>
          </w:tcPr>
          <w:p w14:paraId="1A259F36"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3.6</w:t>
            </w:r>
          </w:p>
        </w:tc>
        <w:tc>
          <w:tcPr>
            <w:tcW w:w="9469" w:type="dxa"/>
          </w:tcPr>
          <w:p w14:paraId="3059AD1D"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The landlord confirms that he is the sole or joint owner of the leasehold or freehold interest in the premises and that all appropriate consents necessary for him to sign this agreement have been obtained.</w:t>
            </w:r>
          </w:p>
        </w:tc>
      </w:tr>
    </w:tbl>
    <w:p w14:paraId="3BD41474"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1494BE62" w14:textId="77777777">
        <w:tc>
          <w:tcPr>
            <w:tcW w:w="584" w:type="dxa"/>
          </w:tcPr>
          <w:p w14:paraId="52217617"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3.7</w:t>
            </w:r>
          </w:p>
        </w:tc>
        <w:tc>
          <w:tcPr>
            <w:tcW w:w="9469" w:type="dxa"/>
          </w:tcPr>
          <w:p w14:paraId="68BC22ED" w14:textId="7710BBAC"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Where the landlord’s normal place of abode is not in the United </w:t>
            </w:r>
            <w:r w:rsidR="00350FE3" w:rsidRPr="00464DD3">
              <w:rPr>
                <w:rFonts w:ascii="Arial" w:hAnsi="Arial" w:cs="Arial"/>
                <w:sz w:val="18"/>
                <w:szCs w:val="18"/>
                <w:lang w:val="en-GB"/>
              </w:rPr>
              <w:t>Kingdom,</w:t>
            </w:r>
            <w:r w:rsidRPr="00464DD3">
              <w:rPr>
                <w:rFonts w:ascii="Arial" w:hAnsi="Arial" w:cs="Arial"/>
                <w:sz w:val="18"/>
                <w:szCs w:val="18"/>
                <w:lang w:val="en-GB"/>
              </w:rPr>
              <w:t xml:space="preserve"> he agrees to nominate a representative or appoint an agent to whom the rent due under this agreement shall be paid. If the landlord fails to appoint such a representative or agent the landlord agrees that the tenant will be entitled to deduct, and hold for payment to the Inland Revenue, basic rate tax from the rent as may be required by the Finance Act 1995 or subsequent similar legislation as it relates to non UK resident landlords.</w:t>
            </w:r>
          </w:p>
        </w:tc>
      </w:tr>
    </w:tbl>
    <w:p w14:paraId="295878BD" w14:textId="77777777" w:rsidR="006823A5" w:rsidRPr="00464DD3" w:rsidRDefault="006823A5">
      <w:pPr>
        <w:rPr>
          <w:rFonts w:ascii="Arial" w:hAnsi="Arial" w:cs="Arial"/>
          <w:sz w:val="18"/>
          <w:szCs w:val="18"/>
          <w:lang w:val="en-GB"/>
        </w:rPr>
      </w:pPr>
    </w:p>
    <w:p w14:paraId="421CBAE9" w14:textId="77777777" w:rsidR="006823A5" w:rsidRPr="00464DD3" w:rsidRDefault="00AF1477">
      <w:pPr>
        <w:rPr>
          <w:rFonts w:ascii="Arial" w:hAnsi="Arial" w:cs="Arial"/>
          <w:b/>
          <w:sz w:val="18"/>
          <w:szCs w:val="18"/>
          <w:lang w:val="en-GB"/>
        </w:rPr>
      </w:pPr>
      <w:r w:rsidRPr="00464DD3">
        <w:rPr>
          <w:rFonts w:ascii="Arial" w:hAnsi="Arial" w:cs="Arial"/>
          <w:b/>
          <w:sz w:val="18"/>
          <w:szCs w:val="18"/>
          <w:lang w:val="en-GB"/>
        </w:rPr>
        <w:t xml:space="preserve">4.      </w:t>
      </w:r>
      <w:r w:rsidR="006823A5" w:rsidRPr="00464DD3">
        <w:rPr>
          <w:rFonts w:ascii="Arial" w:hAnsi="Arial" w:cs="Arial"/>
          <w:b/>
          <w:sz w:val="18"/>
          <w:szCs w:val="18"/>
          <w:u w:val="single"/>
          <w:lang w:val="en-GB"/>
        </w:rPr>
        <w:t>GENERAL</w:t>
      </w:r>
      <w:r w:rsidRPr="00464DD3">
        <w:rPr>
          <w:rFonts w:ascii="Arial" w:hAnsi="Arial" w:cs="Arial"/>
          <w:b/>
          <w:sz w:val="18"/>
          <w:szCs w:val="18"/>
          <w:u w:val="single"/>
          <w:lang w:val="en-GB"/>
        </w:rPr>
        <w:t>:</w:t>
      </w:r>
      <w:r w:rsidR="006823A5" w:rsidRPr="00464DD3">
        <w:rPr>
          <w:rFonts w:ascii="Arial" w:hAnsi="Arial" w:cs="Arial"/>
          <w:b/>
          <w:sz w:val="18"/>
          <w:szCs w:val="18"/>
          <w:u w:val="single"/>
          <w:lang w:val="en-GB"/>
        </w:rPr>
        <w:t xml:space="preserve"> </w:t>
      </w:r>
      <w:r w:rsidR="006823A5" w:rsidRPr="00464DD3">
        <w:rPr>
          <w:rFonts w:ascii="Arial" w:hAnsi="Arial" w:cs="Arial"/>
          <w:b/>
          <w:caps/>
          <w:sz w:val="18"/>
          <w:szCs w:val="18"/>
          <w:u w:val="single"/>
          <w:lang w:val="en-GB"/>
        </w:rPr>
        <w:t>All parties to this agreement should read these clauses</w:t>
      </w:r>
    </w:p>
    <w:p w14:paraId="633B44B9" w14:textId="77777777" w:rsidR="006823A5" w:rsidRPr="00464DD3" w:rsidRDefault="006823A5">
      <w:pPr>
        <w:rPr>
          <w:rFonts w:ascii="Arial" w:hAnsi="Arial" w:cs="Arial"/>
          <w:b/>
          <w:sz w:val="18"/>
          <w:szCs w:val="18"/>
          <w:lang w:val="en-GB"/>
        </w:rPr>
      </w:pPr>
    </w:p>
    <w:p w14:paraId="73C8635E" w14:textId="77777777" w:rsidR="006823A5" w:rsidRPr="00464DD3" w:rsidRDefault="006823A5">
      <w:pPr>
        <w:pStyle w:val="Heading2"/>
        <w:rPr>
          <w:rFonts w:ascii="Arial" w:hAnsi="Arial" w:cs="Arial"/>
          <w:sz w:val="18"/>
          <w:szCs w:val="18"/>
        </w:rPr>
      </w:pPr>
      <w:r w:rsidRPr="00464DD3">
        <w:rPr>
          <w:rFonts w:ascii="Arial" w:hAnsi="Arial" w:cs="Arial"/>
          <w:sz w:val="18"/>
          <w:szCs w:val="18"/>
        </w:rPr>
        <w:t>Re-instatement of property rendered uninhabitable</w:t>
      </w:r>
    </w:p>
    <w:p w14:paraId="6998F825" w14:textId="77777777" w:rsidR="006823A5" w:rsidRPr="00464DD3" w:rsidRDefault="006823A5">
      <w:pPr>
        <w:rPr>
          <w:rFonts w:ascii="Arial" w:hAnsi="Arial" w:cs="Arial"/>
          <w:b/>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46"/>
      </w:tblGrid>
      <w:tr w:rsidR="006823A5" w:rsidRPr="00464DD3" w14:paraId="0C6A24FB" w14:textId="77777777">
        <w:tc>
          <w:tcPr>
            <w:tcW w:w="584" w:type="dxa"/>
          </w:tcPr>
          <w:p w14:paraId="2C748BF8"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.1</w:t>
            </w:r>
          </w:p>
        </w:tc>
        <w:tc>
          <w:tcPr>
            <w:tcW w:w="9446" w:type="dxa"/>
          </w:tcPr>
          <w:p w14:paraId="0E2A6B7C"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The landlord’s repairing obligations referred to in clause </w:t>
            </w:r>
            <w:r w:rsidRPr="00464DD3">
              <w:rPr>
                <w:rFonts w:ascii="Arial" w:hAnsi="Arial" w:cs="Arial"/>
                <w:b/>
                <w:sz w:val="18"/>
                <w:szCs w:val="18"/>
                <w:lang w:val="en-GB"/>
              </w:rPr>
              <w:t>3.3</w:t>
            </w:r>
            <w:r w:rsidRPr="00464DD3">
              <w:rPr>
                <w:rFonts w:ascii="Arial" w:hAnsi="Arial" w:cs="Arial"/>
                <w:sz w:val="18"/>
                <w:szCs w:val="18"/>
                <w:lang w:val="en-GB"/>
              </w:rPr>
              <w:t xml:space="preserve"> shall not be construed as requiring the landlord to (a) carry out works or repairs for which the tenant is liable by virtue of his duty to use the premises in a tenant-like manner; (b) to rebuild or reinstate the premises in the case of destruction or damage by fire or by tempest, flood or other inevitable accident; or (c) to keep in repair or maintain anything which the tenant is entitled to remove from the premises.</w:t>
            </w:r>
          </w:p>
        </w:tc>
      </w:tr>
    </w:tbl>
    <w:p w14:paraId="5F1955BF" w14:textId="77777777" w:rsidR="006823A5" w:rsidRPr="00464DD3" w:rsidRDefault="006823A5">
      <w:pPr>
        <w:rPr>
          <w:rFonts w:ascii="Arial" w:hAnsi="Arial" w:cs="Arial"/>
          <w:b/>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46"/>
      </w:tblGrid>
      <w:tr w:rsidR="006823A5" w:rsidRPr="00464DD3" w14:paraId="5B48E28D" w14:textId="77777777">
        <w:tc>
          <w:tcPr>
            <w:tcW w:w="584" w:type="dxa"/>
          </w:tcPr>
          <w:p w14:paraId="69FB72CD"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.2</w:t>
            </w:r>
          </w:p>
        </w:tc>
        <w:tc>
          <w:tcPr>
            <w:tcW w:w="9446" w:type="dxa"/>
          </w:tcPr>
          <w:p w14:paraId="6E700A52"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The Contract (Rights of Third Parties) Act 1999 does not apply to this agreement.</w:t>
            </w:r>
          </w:p>
        </w:tc>
      </w:tr>
    </w:tbl>
    <w:p w14:paraId="16281151" w14:textId="77777777" w:rsidR="005D542D" w:rsidRPr="00464DD3" w:rsidRDefault="005D542D">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3"/>
        <w:gridCol w:w="9432"/>
      </w:tblGrid>
      <w:tr w:rsidR="006823A5" w:rsidRPr="00464DD3" w14:paraId="0CB27AC7" w14:textId="77777777" w:rsidTr="00AF1477">
        <w:trPr>
          <w:trHeight w:val="477"/>
        </w:trPr>
        <w:tc>
          <w:tcPr>
            <w:tcW w:w="583" w:type="dxa"/>
          </w:tcPr>
          <w:p w14:paraId="1A2D1EF4"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.3</w:t>
            </w:r>
          </w:p>
        </w:tc>
        <w:tc>
          <w:tcPr>
            <w:tcW w:w="9432" w:type="dxa"/>
          </w:tcPr>
          <w:p w14:paraId="500937E7"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This agreement is subject to all laws and statutes affecting assured shorthold tenancies. If a court decides that some part of the agreement is invalid or unenforceable, the rest of the agreement will still be valid and binding on all parties.</w:t>
            </w:r>
          </w:p>
        </w:tc>
      </w:tr>
    </w:tbl>
    <w:p w14:paraId="361CE050" w14:textId="77777777" w:rsidR="006823A5" w:rsidRPr="00464DD3" w:rsidRDefault="006823A5">
      <w:pPr>
        <w:rPr>
          <w:rFonts w:ascii="Arial" w:hAnsi="Arial" w:cs="Arial"/>
          <w:sz w:val="18"/>
          <w:szCs w:val="18"/>
          <w:lang w:val="en-GB"/>
        </w:rPr>
      </w:pPr>
    </w:p>
    <w:p w14:paraId="0CD62380"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Service of Notices etc. by the Landlord or Agent</w:t>
      </w:r>
    </w:p>
    <w:p w14:paraId="0E1C8F17"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46"/>
      </w:tblGrid>
      <w:tr w:rsidR="006823A5" w:rsidRPr="00464DD3" w14:paraId="0EF42DCC" w14:textId="77777777">
        <w:tc>
          <w:tcPr>
            <w:tcW w:w="584" w:type="dxa"/>
          </w:tcPr>
          <w:p w14:paraId="78AA118F"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.4</w:t>
            </w:r>
          </w:p>
        </w:tc>
        <w:tc>
          <w:tcPr>
            <w:tcW w:w="9446" w:type="dxa"/>
          </w:tcPr>
          <w:p w14:paraId="2F70A199"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In accordance with section 196 of the Law of Property Act 1925 as amended by the Recorded Delivery Service Act 1962; if the landlord or his agent delivers a Notice or document (and retains reasonable evidence of that delivery) required to be served under this agreement or any Act of Parliament, to the premises (or the last known address of the tenant if different) by hand or sends it by recorded or registered delivery or by first class post, addressed to the </w:t>
            </w:r>
            <w:r w:rsidRPr="00464DD3">
              <w:rPr>
                <w:rFonts w:ascii="Arial" w:hAnsi="Arial" w:cs="Arial"/>
                <w:sz w:val="18"/>
                <w:szCs w:val="18"/>
                <w:lang w:val="en-GB"/>
              </w:rPr>
              <w:lastRenderedPageBreak/>
              <w:t>tenant then the tenant will be treated as though they have received it.</w:t>
            </w:r>
          </w:p>
        </w:tc>
      </w:tr>
    </w:tbl>
    <w:p w14:paraId="488D9BF6" w14:textId="77777777" w:rsidR="006823A5" w:rsidRPr="00464DD3" w:rsidRDefault="006823A5">
      <w:pPr>
        <w:rPr>
          <w:rFonts w:ascii="Arial" w:hAnsi="Arial" w:cs="Arial"/>
          <w:sz w:val="18"/>
          <w:szCs w:val="18"/>
          <w:lang w:val="en-GB"/>
        </w:rPr>
      </w:pPr>
    </w:p>
    <w:p w14:paraId="7BA516B0" w14:textId="77777777" w:rsidR="006823A5" w:rsidRPr="00464DD3" w:rsidRDefault="006823A5">
      <w:pPr>
        <w:pStyle w:val="Heading2"/>
        <w:rPr>
          <w:rFonts w:ascii="Arial" w:hAnsi="Arial" w:cs="Arial"/>
          <w:sz w:val="18"/>
          <w:szCs w:val="18"/>
        </w:rPr>
      </w:pPr>
      <w:r w:rsidRPr="00464DD3">
        <w:rPr>
          <w:rFonts w:ascii="Arial" w:hAnsi="Arial" w:cs="Arial"/>
          <w:sz w:val="18"/>
          <w:szCs w:val="18"/>
        </w:rPr>
        <w:t>Surrender of the tenancy by the tenant</w:t>
      </w:r>
    </w:p>
    <w:p w14:paraId="0764547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46"/>
      </w:tblGrid>
      <w:tr w:rsidR="006823A5" w:rsidRPr="00464DD3" w14:paraId="5F739BED" w14:textId="77777777">
        <w:tc>
          <w:tcPr>
            <w:tcW w:w="584" w:type="dxa"/>
          </w:tcPr>
          <w:p w14:paraId="2F098D96"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.5</w:t>
            </w:r>
          </w:p>
        </w:tc>
        <w:tc>
          <w:tcPr>
            <w:tcW w:w="9446" w:type="dxa"/>
          </w:tcPr>
          <w:p w14:paraId="1C896EFD"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Strictly with the landlord’s or his agents prior written consent and subject to certain conditions that may include the landlord’s reasonable costs associated with the re-letting of the premises, the tenant might be allowed to surrender or give up this tenancy before it could otherwise lawfully be ended. </w:t>
            </w:r>
          </w:p>
        </w:tc>
      </w:tr>
    </w:tbl>
    <w:p w14:paraId="7131BFE4" w14:textId="77777777" w:rsidR="006823A5" w:rsidRPr="00464DD3" w:rsidRDefault="006823A5">
      <w:pPr>
        <w:rPr>
          <w:rFonts w:ascii="Arial" w:hAnsi="Arial" w:cs="Arial"/>
          <w:sz w:val="18"/>
          <w:szCs w:val="18"/>
          <w:lang w:val="en-GB"/>
        </w:rPr>
      </w:pPr>
    </w:p>
    <w:p w14:paraId="1C9B8424" w14:textId="77777777" w:rsidR="006823A5" w:rsidRPr="00464DD3" w:rsidRDefault="006823A5">
      <w:pPr>
        <w:pStyle w:val="Heading2"/>
        <w:rPr>
          <w:rFonts w:ascii="Arial" w:hAnsi="Arial" w:cs="Arial"/>
          <w:sz w:val="18"/>
          <w:szCs w:val="18"/>
        </w:rPr>
      </w:pPr>
      <w:r w:rsidRPr="00464DD3">
        <w:rPr>
          <w:rFonts w:ascii="Arial" w:hAnsi="Arial" w:cs="Arial"/>
          <w:sz w:val="18"/>
          <w:szCs w:val="18"/>
        </w:rPr>
        <w:t>Stamp Duty Land Tax</w:t>
      </w:r>
    </w:p>
    <w:p w14:paraId="15292BBA"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46"/>
      </w:tblGrid>
      <w:tr w:rsidR="006823A5" w:rsidRPr="00464DD3" w14:paraId="2ED5BEBA" w14:textId="77777777">
        <w:tc>
          <w:tcPr>
            <w:tcW w:w="584" w:type="dxa"/>
          </w:tcPr>
          <w:p w14:paraId="677F3F75"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.6</w:t>
            </w:r>
          </w:p>
        </w:tc>
        <w:tc>
          <w:tcPr>
            <w:tcW w:w="9446" w:type="dxa"/>
          </w:tcPr>
          <w:p w14:paraId="17B250E2" w14:textId="77777777" w:rsidR="006823A5" w:rsidRPr="00464DD3" w:rsidRDefault="006823A5">
            <w:pPr>
              <w:rPr>
                <w:rFonts w:ascii="Arial" w:hAnsi="Arial" w:cs="Arial"/>
                <w:sz w:val="18"/>
                <w:szCs w:val="18"/>
                <w:lang w:val="en-GB"/>
              </w:rPr>
            </w:pPr>
            <w:r w:rsidRPr="00464DD3">
              <w:rPr>
                <w:rFonts w:ascii="Arial" w:hAnsi="Arial" w:cs="Arial"/>
                <w:sz w:val="18"/>
                <w:szCs w:val="18"/>
              </w:rPr>
              <w:t>The tenant will be responsible for assessing their liability, if any and at any time, for Stamp Duty Land Tax (SDLT) and for submitting the appropriate forms and payment to the Inland Revenue.</w:t>
            </w:r>
          </w:p>
        </w:tc>
      </w:tr>
    </w:tbl>
    <w:p w14:paraId="5902AA21" w14:textId="77777777" w:rsidR="006823A5" w:rsidRPr="00464DD3" w:rsidRDefault="006823A5">
      <w:pPr>
        <w:rPr>
          <w:rFonts w:ascii="Arial" w:hAnsi="Arial" w:cs="Arial"/>
          <w:sz w:val="18"/>
          <w:szCs w:val="18"/>
          <w:lang w:val="en-GB"/>
        </w:rPr>
      </w:pPr>
    </w:p>
    <w:p w14:paraId="5645958B" w14:textId="77777777" w:rsidR="006823A5" w:rsidRPr="00464DD3" w:rsidRDefault="006823A5">
      <w:pPr>
        <w:numPr>
          <w:ilvl w:val="0"/>
          <w:numId w:val="8"/>
        </w:numPr>
        <w:rPr>
          <w:rFonts w:ascii="Arial" w:hAnsi="Arial" w:cs="Arial"/>
          <w:b/>
          <w:caps/>
          <w:sz w:val="18"/>
          <w:szCs w:val="18"/>
          <w:u w:val="single"/>
          <w:lang w:val="en-GB"/>
        </w:rPr>
      </w:pPr>
      <w:r w:rsidRPr="00464DD3">
        <w:rPr>
          <w:rFonts w:ascii="Arial" w:hAnsi="Arial" w:cs="Arial"/>
          <w:b/>
          <w:caps/>
          <w:sz w:val="18"/>
          <w:szCs w:val="18"/>
          <w:u w:val="single"/>
          <w:lang w:val="en-GB"/>
        </w:rPr>
        <w:t>Forfeiture - Right of Re-entry</w:t>
      </w:r>
    </w:p>
    <w:p w14:paraId="4686E25E" w14:textId="77777777" w:rsidR="006823A5" w:rsidRPr="00464DD3" w:rsidRDefault="006823A5">
      <w:pPr>
        <w:rPr>
          <w:rFonts w:ascii="Arial" w:hAnsi="Arial" w:cs="Arial"/>
          <w:sz w:val="18"/>
          <w:szCs w:val="18"/>
          <w:lang w:val="en-GB"/>
        </w:rPr>
      </w:pPr>
    </w:p>
    <w:p w14:paraId="3FA70711" w14:textId="1AFA30D6" w:rsidR="006823A5" w:rsidRPr="00464DD3" w:rsidRDefault="006823A5">
      <w:pPr>
        <w:ind w:left="1440" w:hanging="1440"/>
        <w:rPr>
          <w:rFonts w:ascii="Arial" w:hAnsi="Arial" w:cs="Arial"/>
          <w:b/>
          <w:sz w:val="18"/>
          <w:szCs w:val="18"/>
          <w:lang w:val="en-GB"/>
        </w:rPr>
      </w:pPr>
      <w:r w:rsidRPr="00464DD3">
        <w:rPr>
          <w:rFonts w:ascii="Arial" w:hAnsi="Arial" w:cs="Arial"/>
          <w:b/>
          <w:sz w:val="18"/>
          <w:szCs w:val="18"/>
          <w:lang w:val="en-GB"/>
        </w:rPr>
        <w:t>Important</w:t>
      </w:r>
      <w:r w:rsidRPr="00464DD3">
        <w:rPr>
          <w:rFonts w:ascii="Arial" w:hAnsi="Arial" w:cs="Arial"/>
          <w:b/>
          <w:sz w:val="18"/>
          <w:szCs w:val="18"/>
          <w:lang w:val="en-GB"/>
        </w:rPr>
        <w:tab/>
        <w:t xml:space="preserve">If either party to this agreement are unsure of their rights or require further clarification of this </w:t>
      </w:r>
      <w:r w:rsidR="00350FE3" w:rsidRPr="00464DD3">
        <w:rPr>
          <w:rFonts w:ascii="Arial" w:hAnsi="Arial" w:cs="Arial"/>
          <w:b/>
          <w:sz w:val="18"/>
          <w:szCs w:val="18"/>
          <w:lang w:val="en-GB"/>
        </w:rPr>
        <w:t>clause,</w:t>
      </w:r>
      <w:r w:rsidRPr="00464DD3">
        <w:rPr>
          <w:rFonts w:ascii="Arial" w:hAnsi="Arial" w:cs="Arial"/>
          <w:b/>
          <w:sz w:val="18"/>
          <w:szCs w:val="18"/>
          <w:lang w:val="en-GB"/>
        </w:rPr>
        <w:t xml:space="preserve"> they should consult a solicitor or their local Citizens Advice Bureau.</w:t>
      </w:r>
    </w:p>
    <w:p w14:paraId="05C6E5A1" w14:textId="77777777" w:rsidR="006823A5" w:rsidRPr="00464DD3" w:rsidRDefault="006823A5">
      <w:pPr>
        <w:rPr>
          <w:rFonts w:ascii="Arial" w:hAnsi="Arial" w:cs="Arial"/>
          <w:sz w:val="18"/>
          <w:szCs w:val="18"/>
          <w:lang w:val="en-GB"/>
        </w:rPr>
      </w:pPr>
    </w:p>
    <w:p w14:paraId="3A640BC8"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The law (Protection from Eviction Act 1977) gives tenants protection against arbitrary or immediate termination of their rights of occupation and the law restricts a landlord’s rights, except in certain circumstances, to evict from, or prevent a tenant from living in, premises subject to an existing tenancy agreement without first obtaining a court order. </w:t>
      </w:r>
    </w:p>
    <w:p w14:paraId="2B24DDA3" w14:textId="77777777" w:rsidR="006823A5" w:rsidRPr="00464DD3" w:rsidRDefault="006823A5">
      <w:pPr>
        <w:rPr>
          <w:rFonts w:ascii="Arial" w:hAnsi="Arial" w:cs="Arial"/>
          <w:sz w:val="18"/>
          <w:szCs w:val="18"/>
          <w:lang w:val="en-GB"/>
        </w:rPr>
      </w:pPr>
    </w:p>
    <w:p w14:paraId="405771DC"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For the landlord to commence legal proceedings to repossess the premises based on a breach of the tenancy (where the tenant had failed to remedy the breach in good time), which might result in the court evicting the tenant or issuing a court</w:t>
      </w:r>
    </w:p>
    <w:p w14:paraId="75B7CEE0" w14:textId="77777777" w:rsidR="006823A5" w:rsidRPr="00464DD3" w:rsidRDefault="006823A5">
      <w:pPr>
        <w:rPr>
          <w:rFonts w:ascii="Arial" w:hAnsi="Arial" w:cs="Arial"/>
          <w:sz w:val="18"/>
          <w:szCs w:val="18"/>
          <w:lang w:val="en-GB"/>
        </w:rPr>
      </w:pPr>
    </w:p>
    <w:p w14:paraId="27884BEE"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order terminating the tenancy earlier than might otherwise be lawful; the law requires that the tenancy agreement contains a Forfeiture clause, sometimes referred to as a Right of Re-entry. Clause </w:t>
      </w:r>
      <w:r w:rsidRPr="00464DD3">
        <w:rPr>
          <w:rFonts w:ascii="Arial" w:hAnsi="Arial" w:cs="Arial"/>
          <w:b/>
          <w:sz w:val="18"/>
          <w:szCs w:val="18"/>
          <w:lang w:val="en-GB"/>
        </w:rPr>
        <w:t>5.7</w:t>
      </w:r>
      <w:r w:rsidRPr="00464DD3">
        <w:rPr>
          <w:rFonts w:ascii="Arial" w:hAnsi="Arial" w:cs="Arial"/>
          <w:sz w:val="18"/>
          <w:szCs w:val="18"/>
          <w:lang w:val="en-GB"/>
        </w:rPr>
        <w:t xml:space="preserve"> is such a clause. </w:t>
      </w:r>
    </w:p>
    <w:p w14:paraId="32D5BA4F" w14:textId="77777777" w:rsidR="006823A5" w:rsidRPr="00464DD3" w:rsidRDefault="006823A5">
      <w:pPr>
        <w:rPr>
          <w:rFonts w:ascii="Arial" w:hAnsi="Arial" w:cs="Arial"/>
          <w:sz w:val="18"/>
          <w:szCs w:val="18"/>
          <w:lang w:val="en-GB"/>
        </w:rPr>
      </w:pPr>
    </w:p>
    <w:p w14:paraId="4C59422A" w14:textId="5A35DF33" w:rsidR="006823A5" w:rsidRPr="00464DD3" w:rsidRDefault="006823A5">
      <w:pPr>
        <w:rPr>
          <w:rFonts w:ascii="Arial" w:hAnsi="Arial" w:cs="Arial"/>
          <w:b/>
          <w:sz w:val="18"/>
          <w:szCs w:val="18"/>
          <w:lang w:val="en-GB"/>
        </w:rPr>
      </w:pPr>
      <w:r w:rsidRPr="00464DD3">
        <w:rPr>
          <w:rFonts w:ascii="Arial" w:hAnsi="Arial" w:cs="Arial"/>
          <w:b/>
          <w:sz w:val="18"/>
          <w:szCs w:val="18"/>
          <w:lang w:val="en-GB"/>
        </w:rPr>
        <w:t xml:space="preserve">For the avoidance of </w:t>
      </w:r>
      <w:r w:rsidR="00350FE3" w:rsidRPr="00464DD3">
        <w:rPr>
          <w:rFonts w:ascii="Arial" w:hAnsi="Arial" w:cs="Arial"/>
          <w:b/>
          <w:sz w:val="18"/>
          <w:szCs w:val="18"/>
          <w:lang w:val="en-GB"/>
        </w:rPr>
        <w:t xml:space="preserve">doubt: </w:t>
      </w:r>
      <w:r w:rsidR="00AA2E83" w:rsidRPr="00464DD3">
        <w:rPr>
          <w:rFonts w:ascii="Arial" w:hAnsi="Arial" w:cs="Arial"/>
          <w:b/>
          <w:sz w:val="18"/>
          <w:szCs w:val="18"/>
          <w:lang w:val="en-GB"/>
        </w:rPr>
        <w:t xml:space="preserve">- </w:t>
      </w:r>
      <w:r w:rsidR="00AA2E83" w:rsidRPr="00464DD3">
        <w:rPr>
          <w:rFonts w:ascii="Arial" w:hAnsi="Arial" w:cs="Arial"/>
          <w:b/>
          <w:sz w:val="18"/>
          <w:szCs w:val="18"/>
          <w:lang w:val="en-GB"/>
        </w:rPr>
        <w:tab/>
      </w:r>
      <w:r w:rsidRPr="00464DD3">
        <w:rPr>
          <w:rFonts w:ascii="Arial" w:hAnsi="Arial" w:cs="Arial"/>
          <w:b/>
          <w:sz w:val="18"/>
          <w:szCs w:val="18"/>
          <w:lang w:val="en-GB"/>
        </w:rPr>
        <w:t>In order to exercise his lega</w:t>
      </w:r>
      <w:r w:rsidR="002941C2">
        <w:rPr>
          <w:rFonts w:ascii="Arial" w:hAnsi="Arial" w:cs="Arial"/>
          <w:b/>
          <w:sz w:val="18"/>
          <w:szCs w:val="18"/>
          <w:lang w:val="en-GB"/>
        </w:rPr>
        <w:t>l rights under this clause, 4</w:t>
      </w:r>
      <w:r w:rsidRPr="00464DD3">
        <w:rPr>
          <w:rFonts w:ascii="Arial" w:hAnsi="Arial" w:cs="Arial"/>
          <w:b/>
          <w:sz w:val="18"/>
          <w:szCs w:val="18"/>
          <w:lang w:val="en-GB"/>
        </w:rPr>
        <w:t>.7,</w:t>
      </w:r>
    </w:p>
    <w:p w14:paraId="174C1A74" w14:textId="77777777" w:rsidR="006823A5" w:rsidRPr="00464DD3" w:rsidRDefault="006823A5">
      <w:pPr>
        <w:ind w:left="2160" w:firstLine="720"/>
        <w:rPr>
          <w:rFonts w:ascii="Arial" w:hAnsi="Arial" w:cs="Arial"/>
          <w:b/>
          <w:sz w:val="18"/>
          <w:szCs w:val="18"/>
          <w:lang w:val="en-GB"/>
        </w:rPr>
      </w:pPr>
      <w:r w:rsidRPr="00464DD3">
        <w:rPr>
          <w:rFonts w:ascii="Arial" w:hAnsi="Arial" w:cs="Arial"/>
          <w:b/>
          <w:sz w:val="18"/>
          <w:szCs w:val="18"/>
          <w:lang w:val="en-GB"/>
        </w:rPr>
        <w:t>a landlord will first need to obtain a court order</w:t>
      </w:r>
    </w:p>
    <w:p w14:paraId="5D9F9BC5"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69"/>
      </w:tblGrid>
      <w:tr w:rsidR="006823A5" w:rsidRPr="00464DD3" w14:paraId="2C4B63A0" w14:textId="77777777">
        <w:tc>
          <w:tcPr>
            <w:tcW w:w="584" w:type="dxa"/>
          </w:tcPr>
          <w:p w14:paraId="4F27C748" w14:textId="77777777" w:rsidR="006823A5" w:rsidRPr="00464DD3" w:rsidRDefault="003F2981">
            <w:pPr>
              <w:rPr>
                <w:rFonts w:ascii="Arial" w:hAnsi="Arial" w:cs="Arial"/>
                <w:b/>
                <w:sz w:val="18"/>
                <w:szCs w:val="18"/>
                <w:lang w:val="en-GB"/>
              </w:rPr>
            </w:pPr>
            <w:r w:rsidRPr="00464DD3">
              <w:rPr>
                <w:rFonts w:ascii="Arial" w:hAnsi="Arial" w:cs="Arial"/>
                <w:b/>
                <w:sz w:val="18"/>
                <w:szCs w:val="18"/>
                <w:lang w:val="en-GB"/>
              </w:rPr>
              <w:t>4</w:t>
            </w:r>
            <w:r w:rsidR="006823A5" w:rsidRPr="00464DD3">
              <w:rPr>
                <w:rFonts w:ascii="Arial" w:hAnsi="Arial" w:cs="Arial"/>
                <w:b/>
                <w:sz w:val="18"/>
                <w:szCs w:val="18"/>
                <w:lang w:val="en-GB"/>
              </w:rPr>
              <w:t>.7</w:t>
            </w:r>
          </w:p>
        </w:tc>
        <w:tc>
          <w:tcPr>
            <w:tcW w:w="9469" w:type="dxa"/>
          </w:tcPr>
          <w:p w14:paraId="4414F284"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If at any time the rent, or any part of the rent, shall remain unpaid for 14 days after becoming due, whether formally demanded or not, or if any major agreement or major obligation on the tenant’s part is not complied with, or if any of the circumstances mentioned in the following </w:t>
            </w:r>
            <w:r w:rsidRPr="00464DD3">
              <w:rPr>
                <w:rFonts w:ascii="Arial" w:hAnsi="Arial" w:cs="Arial"/>
                <w:b/>
                <w:sz w:val="18"/>
                <w:szCs w:val="18"/>
                <w:lang w:val="en-GB"/>
              </w:rPr>
              <w:t>Grounds</w:t>
            </w:r>
            <w:r w:rsidR="00AF1477" w:rsidRPr="00464DD3">
              <w:rPr>
                <w:rFonts w:ascii="Arial" w:hAnsi="Arial" w:cs="Arial"/>
                <w:sz w:val="18"/>
                <w:szCs w:val="18"/>
                <w:lang w:val="en-GB"/>
              </w:rPr>
              <w:t>:</w:t>
            </w:r>
          </w:p>
          <w:p w14:paraId="72A8983A" w14:textId="77777777" w:rsidR="006823A5" w:rsidRPr="00464DD3" w:rsidRDefault="006823A5">
            <w:pPr>
              <w:rPr>
                <w:rFonts w:ascii="Arial" w:hAnsi="Arial" w:cs="Arial"/>
                <w:sz w:val="18"/>
                <w:szCs w:val="18"/>
                <w:lang w:val="en-GB"/>
              </w:rPr>
            </w:pPr>
          </w:p>
          <w:p w14:paraId="48E4E6F3" w14:textId="7B5E25A5" w:rsidR="006823A5" w:rsidRPr="00464DD3" w:rsidRDefault="006823A5">
            <w:pPr>
              <w:rPr>
                <w:rFonts w:ascii="Arial" w:hAnsi="Arial" w:cs="Arial"/>
                <w:sz w:val="18"/>
                <w:szCs w:val="18"/>
                <w:lang w:val="en-GB"/>
              </w:rPr>
            </w:pPr>
            <w:r w:rsidRPr="00464DD3">
              <w:rPr>
                <w:rFonts w:ascii="Arial" w:hAnsi="Arial" w:cs="Arial"/>
                <w:b/>
                <w:sz w:val="18"/>
                <w:szCs w:val="18"/>
                <w:lang w:val="en-GB"/>
              </w:rPr>
              <w:t>Ground 8.</w:t>
            </w:r>
            <w:r w:rsidRPr="00464DD3">
              <w:rPr>
                <w:rFonts w:ascii="Arial" w:hAnsi="Arial" w:cs="Arial"/>
                <w:sz w:val="18"/>
                <w:szCs w:val="18"/>
                <w:lang w:val="en-GB"/>
              </w:rPr>
              <w:t xml:space="preserve"> (that both at the time of notice of the intention to commence proceedings and at the time of the court proceedings there is (a) at least eight weeks rent unpaid where rent is payable weekly or fortnightly; (b) at least two </w:t>
            </w:r>
            <w:r w:rsidR="00B7456C" w:rsidRPr="00464DD3">
              <w:rPr>
                <w:rFonts w:ascii="Arial" w:hAnsi="Arial" w:cs="Arial"/>
                <w:sz w:val="18"/>
                <w:szCs w:val="18"/>
                <w:lang w:val="en-GB"/>
              </w:rPr>
              <w:t>months’</w:t>
            </w:r>
            <w:r w:rsidRPr="00464DD3">
              <w:rPr>
                <w:rFonts w:ascii="Arial" w:hAnsi="Arial" w:cs="Arial"/>
                <w:sz w:val="18"/>
                <w:szCs w:val="18"/>
                <w:lang w:val="en-GB"/>
              </w:rPr>
              <w:t xml:space="preserve"> rent is unpaid if rent is payable monthly; (c) at least one quarters rent is more than three months in arrears if rent is payable quarterly; (c) at least three </w:t>
            </w:r>
            <w:r w:rsidR="00350FE3" w:rsidRPr="00464DD3">
              <w:rPr>
                <w:rFonts w:ascii="Arial" w:hAnsi="Arial" w:cs="Arial"/>
                <w:sz w:val="18"/>
                <w:szCs w:val="18"/>
                <w:lang w:val="en-GB"/>
              </w:rPr>
              <w:t>months’</w:t>
            </w:r>
            <w:r w:rsidRPr="00464DD3">
              <w:rPr>
                <w:rFonts w:ascii="Arial" w:hAnsi="Arial" w:cs="Arial"/>
                <w:sz w:val="18"/>
                <w:szCs w:val="18"/>
                <w:lang w:val="en-GB"/>
              </w:rPr>
              <w:t xml:space="preserve"> rent is more than three months in arrears if rent is payable yearly), as set out in </w:t>
            </w:r>
            <w:r w:rsidRPr="00464DD3">
              <w:rPr>
                <w:rFonts w:ascii="Arial" w:hAnsi="Arial" w:cs="Arial"/>
                <w:b/>
                <w:sz w:val="18"/>
                <w:szCs w:val="18"/>
                <w:lang w:val="en-GB"/>
              </w:rPr>
              <w:t>Part I of Schedule 2 to the Housing Act 1988 (as amended by the Housing Act 1996)</w:t>
            </w:r>
            <w:r w:rsidR="00AF1477" w:rsidRPr="00464DD3">
              <w:rPr>
                <w:rFonts w:ascii="Arial" w:hAnsi="Arial" w:cs="Arial"/>
                <w:sz w:val="18"/>
                <w:szCs w:val="18"/>
                <w:lang w:val="en-GB"/>
              </w:rPr>
              <w:t xml:space="preserve"> or;</w:t>
            </w:r>
          </w:p>
          <w:p w14:paraId="107CD81D" w14:textId="77777777" w:rsidR="00AF1477" w:rsidRPr="00464DD3" w:rsidRDefault="00AF1477">
            <w:pPr>
              <w:rPr>
                <w:rFonts w:ascii="Arial" w:hAnsi="Arial" w:cs="Arial"/>
                <w:sz w:val="18"/>
                <w:szCs w:val="18"/>
                <w:lang w:val="en-GB"/>
              </w:rPr>
            </w:pPr>
          </w:p>
          <w:p w14:paraId="207B903A"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Ground 10.</w:t>
            </w:r>
            <w:r w:rsidRPr="00464DD3">
              <w:rPr>
                <w:rFonts w:ascii="Arial" w:hAnsi="Arial" w:cs="Arial"/>
                <w:sz w:val="18"/>
                <w:szCs w:val="18"/>
                <w:lang w:val="en-GB"/>
              </w:rPr>
              <w:t xml:space="preserve"> (that both at the time of notice of the intention to commence proceedings and at the time of the court proceedings </w:t>
            </w:r>
            <w:r w:rsidR="00AF1477" w:rsidRPr="00464DD3">
              <w:rPr>
                <w:rFonts w:ascii="Arial" w:hAnsi="Arial" w:cs="Arial"/>
                <w:sz w:val="18"/>
                <w:szCs w:val="18"/>
                <w:lang w:val="en-GB"/>
              </w:rPr>
              <w:t>there is some rent outstanding);</w:t>
            </w:r>
          </w:p>
          <w:p w14:paraId="3F58C3AF" w14:textId="77777777" w:rsidR="00AF1477" w:rsidRPr="00464DD3" w:rsidRDefault="00AF1477">
            <w:pPr>
              <w:rPr>
                <w:rFonts w:ascii="Arial" w:hAnsi="Arial" w:cs="Arial"/>
                <w:sz w:val="18"/>
                <w:szCs w:val="18"/>
                <w:lang w:val="en-GB"/>
              </w:rPr>
            </w:pPr>
          </w:p>
          <w:p w14:paraId="4B57D668"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Ground 11.</w:t>
            </w:r>
            <w:r w:rsidRPr="00464DD3">
              <w:rPr>
                <w:rFonts w:ascii="Arial" w:hAnsi="Arial" w:cs="Arial"/>
                <w:sz w:val="18"/>
                <w:szCs w:val="18"/>
                <w:lang w:val="en-GB"/>
              </w:rPr>
              <w:t xml:space="preserve"> (that there is a history of persi</w:t>
            </w:r>
            <w:r w:rsidR="00AF1477" w:rsidRPr="00464DD3">
              <w:rPr>
                <w:rFonts w:ascii="Arial" w:hAnsi="Arial" w:cs="Arial"/>
                <w:sz w:val="18"/>
                <w:szCs w:val="18"/>
                <w:lang w:val="en-GB"/>
              </w:rPr>
              <w:t>stently being behind with rent);</w:t>
            </w:r>
          </w:p>
          <w:p w14:paraId="03C938B7" w14:textId="77777777" w:rsidR="00AF1477" w:rsidRPr="00464DD3" w:rsidRDefault="00AF1477">
            <w:pPr>
              <w:rPr>
                <w:rFonts w:ascii="Arial" w:hAnsi="Arial" w:cs="Arial"/>
                <w:sz w:val="18"/>
                <w:szCs w:val="18"/>
                <w:lang w:val="en-GB"/>
              </w:rPr>
            </w:pPr>
          </w:p>
          <w:p w14:paraId="59916B4B"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Ground 12.</w:t>
            </w:r>
            <w:r w:rsidRPr="00464DD3">
              <w:rPr>
                <w:rFonts w:ascii="Arial" w:hAnsi="Arial" w:cs="Arial"/>
                <w:sz w:val="18"/>
                <w:szCs w:val="18"/>
                <w:lang w:val="en-GB"/>
              </w:rPr>
              <w:t xml:space="preserve"> (that the tenant has broken one or more of his obligatio</w:t>
            </w:r>
            <w:r w:rsidR="00AF1477" w:rsidRPr="00464DD3">
              <w:rPr>
                <w:rFonts w:ascii="Arial" w:hAnsi="Arial" w:cs="Arial"/>
                <w:sz w:val="18"/>
                <w:szCs w:val="18"/>
                <w:lang w:val="en-GB"/>
              </w:rPr>
              <w:t>ns under the tenancy agreement);</w:t>
            </w:r>
          </w:p>
          <w:p w14:paraId="3ACDF988" w14:textId="77777777" w:rsidR="00AF1477" w:rsidRPr="00464DD3" w:rsidRDefault="00AF1477">
            <w:pPr>
              <w:rPr>
                <w:rFonts w:ascii="Arial" w:hAnsi="Arial" w:cs="Arial"/>
                <w:sz w:val="18"/>
                <w:szCs w:val="18"/>
                <w:lang w:val="en-GB"/>
              </w:rPr>
            </w:pPr>
          </w:p>
          <w:p w14:paraId="0AEAB5B8"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Ground 13.</w:t>
            </w:r>
            <w:r w:rsidRPr="00464DD3">
              <w:rPr>
                <w:rFonts w:ascii="Arial" w:hAnsi="Arial" w:cs="Arial"/>
                <w:sz w:val="18"/>
                <w:szCs w:val="18"/>
                <w:lang w:val="en-GB"/>
              </w:rPr>
              <w:t xml:space="preserve"> (that the condition of the premises or the common parts has deteriorated because of the behaviour of the tenant, or</w:t>
            </w:r>
            <w:r w:rsidR="00AF1477" w:rsidRPr="00464DD3">
              <w:rPr>
                <w:rFonts w:ascii="Arial" w:hAnsi="Arial" w:cs="Arial"/>
                <w:sz w:val="18"/>
                <w:szCs w:val="18"/>
                <w:lang w:val="en-GB"/>
              </w:rPr>
              <w:t xml:space="preserve"> any other person living there);</w:t>
            </w:r>
          </w:p>
          <w:p w14:paraId="694A091E" w14:textId="77777777" w:rsidR="00AF1477" w:rsidRPr="00464DD3" w:rsidRDefault="00AF1477">
            <w:pPr>
              <w:rPr>
                <w:rFonts w:ascii="Arial" w:hAnsi="Arial" w:cs="Arial"/>
                <w:sz w:val="18"/>
                <w:szCs w:val="18"/>
                <w:lang w:val="en-GB"/>
              </w:rPr>
            </w:pPr>
          </w:p>
          <w:p w14:paraId="584CA35B"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Ground 14.</w:t>
            </w:r>
            <w:r w:rsidRPr="00464DD3">
              <w:rPr>
                <w:rFonts w:ascii="Arial" w:hAnsi="Arial" w:cs="Arial"/>
                <w:sz w:val="18"/>
                <w:szCs w:val="18"/>
                <w:lang w:val="en-GB"/>
              </w:rPr>
              <w:t xml:space="preserve"> (that the tenant or someone living or visiting the premises has been guilty of conduct which is, or is likely to cause, a nuisance or annoyance to neighbours; Or, that a person residing or visiting the premises has been convicted of using the premises, or allowing it to be used, for immoral or illegal purposes or has committed an arrestable offence in or in the lo</w:t>
            </w:r>
            <w:r w:rsidR="00AF1477" w:rsidRPr="00464DD3">
              <w:rPr>
                <w:rFonts w:ascii="Arial" w:hAnsi="Arial" w:cs="Arial"/>
                <w:sz w:val="18"/>
                <w:szCs w:val="18"/>
                <w:lang w:val="en-GB"/>
              </w:rPr>
              <w:t>cality of, the premises);</w:t>
            </w:r>
          </w:p>
          <w:p w14:paraId="0F23C3A3" w14:textId="77777777" w:rsidR="00AF1477" w:rsidRPr="00464DD3" w:rsidRDefault="00AF1477">
            <w:pPr>
              <w:rPr>
                <w:rFonts w:ascii="Arial" w:hAnsi="Arial" w:cs="Arial"/>
                <w:sz w:val="18"/>
                <w:szCs w:val="18"/>
                <w:lang w:val="en-GB"/>
              </w:rPr>
            </w:pPr>
          </w:p>
          <w:p w14:paraId="6A14F511" w14:textId="77777777" w:rsidR="006823A5" w:rsidRPr="00464DD3" w:rsidRDefault="006823A5">
            <w:pPr>
              <w:rPr>
                <w:rFonts w:ascii="Arial" w:hAnsi="Arial" w:cs="Arial"/>
                <w:sz w:val="18"/>
                <w:szCs w:val="18"/>
                <w:lang w:val="en-GB"/>
              </w:rPr>
            </w:pPr>
            <w:r w:rsidRPr="00464DD3">
              <w:rPr>
                <w:rFonts w:ascii="Arial" w:hAnsi="Arial" w:cs="Arial"/>
                <w:b/>
                <w:sz w:val="18"/>
                <w:szCs w:val="18"/>
                <w:lang w:val="en-GB"/>
              </w:rPr>
              <w:t>Ground 15.</w:t>
            </w:r>
            <w:r w:rsidRPr="00464DD3">
              <w:rPr>
                <w:rFonts w:ascii="Arial" w:hAnsi="Arial" w:cs="Arial"/>
                <w:sz w:val="18"/>
                <w:szCs w:val="18"/>
                <w:lang w:val="en-GB"/>
              </w:rPr>
              <w:t xml:space="preserve"> (that the condition of the furniture has deteriorated because it has been ill treated by the tenant or s</w:t>
            </w:r>
            <w:r w:rsidR="00AF1477" w:rsidRPr="00464DD3">
              <w:rPr>
                <w:rFonts w:ascii="Arial" w:hAnsi="Arial" w:cs="Arial"/>
                <w:sz w:val="18"/>
                <w:szCs w:val="18"/>
                <w:lang w:val="en-GB"/>
              </w:rPr>
              <w:t>omeone living at the premises)</w:t>
            </w:r>
          </w:p>
          <w:p w14:paraId="410A7780" w14:textId="77777777" w:rsidR="00AF1477" w:rsidRPr="00464DD3" w:rsidRDefault="00AF1477">
            <w:pPr>
              <w:rPr>
                <w:rFonts w:ascii="Arial" w:hAnsi="Arial" w:cs="Arial"/>
                <w:sz w:val="18"/>
                <w:szCs w:val="18"/>
                <w:lang w:val="en-GB"/>
              </w:rPr>
            </w:pPr>
          </w:p>
          <w:p w14:paraId="499739AC" w14:textId="77777777" w:rsidR="00AF1477" w:rsidRPr="00464DD3" w:rsidRDefault="006823A5">
            <w:pPr>
              <w:rPr>
                <w:rFonts w:ascii="Arial" w:hAnsi="Arial" w:cs="Arial"/>
                <w:sz w:val="18"/>
                <w:szCs w:val="18"/>
                <w:lang w:val="en-GB"/>
              </w:rPr>
            </w:pPr>
            <w:r w:rsidRPr="00464DD3">
              <w:rPr>
                <w:rFonts w:ascii="Arial" w:hAnsi="Arial" w:cs="Arial"/>
                <w:b/>
                <w:sz w:val="18"/>
                <w:szCs w:val="18"/>
                <w:lang w:val="en-GB"/>
              </w:rPr>
              <w:t>Ground 17.</w:t>
            </w:r>
            <w:r w:rsidRPr="00464DD3">
              <w:rPr>
                <w:rFonts w:ascii="Arial" w:hAnsi="Arial" w:cs="Arial"/>
                <w:sz w:val="18"/>
                <w:szCs w:val="18"/>
                <w:lang w:val="en-GB"/>
              </w:rPr>
              <w:t xml:space="preserve"> (that the landlord was induced to grant the tenancy by a false statement made knowingly or recklessly by either the tenant or a person acting at the tenant's instigation)</w:t>
            </w:r>
            <w:r w:rsidR="00AF1477" w:rsidRPr="00464DD3">
              <w:rPr>
                <w:rFonts w:ascii="Arial" w:hAnsi="Arial" w:cs="Arial"/>
                <w:sz w:val="18"/>
                <w:szCs w:val="18"/>
                <w:lang w:val="en-GB"/>
              </w:rPr>
              <w:t>;</w:t>
            </w:r>
          </w:p>
          <w:p w14:paraId="498C62F6" w14:textId="77777777" w:rsidR="00AF1477" w:rsidRPr="00464DD3" w:rsidRDefault="00AF1477">
            <w:pPr>
              <w:rPr>
                <w:rFonts w:ascii="Arial" w:hAnsi="Arial" w:cs="Arial"/>
                <w:sz w:val="18"/>
                <w:szCs w:val="18"/>
                <w:lang w:val="en-GB"/>
              </w:rPr>
            </w:pPr>
          </w:p>
          <w:p w14:paraId="29BD4B4A" w14:textId="77777777" w:rsidR="006823A5" w:rsidRDefault="006823A5">
            <w:pPr>
              <w:rPr>
                <w:rFonts w:ascii="Arial" w:hAnsi="Arial" w:cs="Arial"/>
                <w:sz w:val="18"/>
                <w:szCs w:val="18"/>
                <w:lang w:val="en-GB"/>
              </w:rPr>
            </w:pPr>
            <w:r w:rsidRPr="00464DD3">
              <w:rPr>
                <w:rFonts w:ascii="Arial" w:hAnsi="Arial" w:cs="Arial"/>
                <w:sz w:val="18"/>
                <w:szCs w:val="18"/>
                <w:lang w:val="en-GB"/>
              </w:rPr>
              <w:t xml:space="preserve">as set out in </w:t>
            </w:r>
            <w:r w:rsidRPr="00464DD3">
              <w:rPr>
                <w:rFonts w:ascii="Arial" w:hAnsi="Arial" w:cs="Arial"/>
                <w:b/>
                <w:sz w:val="18"/>
                <w:szCs w:val="18"/>
                <w:lang w:val="en-GB"/>
              </w:rPr>
              <w:t>Part II of Schedule 2 to the Housing Act 1988 (as amended by the Housing Act 1996)</w:t>
            </w:r>
            <w:r w:rsidRPr="00464DD3">
              <w:rPr>
                <w:rFonts w:ascii="Arial" w:hAnsi="Arial" w:cs="Arial"/>
                <w:sz w:val="18"/>
                <w:szCs w:val="18"/>
                <w:lang w:val="en-GB"/>
              </w:rPr>
              <w:t xml:space="preserve"> shall arise, then the landlord may re-enter the property and the tenancy shall be terminated. Any such action will not restrict or limit any other legal rights, which the landlord may have in pursuing the tenant for breaches of the tenant’s obligations under this agreement.</w:t>
            </w:r>
          </w:p>
          <w:p w14:paraId="5DFE1A24" w14:textId="77777777" w:rsidR="00F47739" w:rsidRDefault="00F47739">
            <w:pPr>
              <w:rPr>
                <w:rFonts w:ascii="Arial" w:hAnsi="Arial" w:cs="Arial"/>
                <w:sz w:val="18"/>
                <w:szCs w:val="18"/>
                <w:lang w:val="en-GB"/>
              </w:rPr>
            </w:pPr>
          </w:p>
          <w:p w14:paraId="783DC31F" w14:textId="77777777" w:rsidR="00F47739" w:rsidRDefault="00F47739">
            <w:pPr>
              <w:rPr>
                <w:rFonts w:ascii="Arial" w:hAnsi="Arial" w:cs="Arial"/>
                <w:sz w:val="18"/>
                <w:szCs w:val="18"/>
                <w:lang w:val="en-GB"/>
              </w:rPr>
            </w:pPr>
          </w:p>
          <w:p w14:paraId="7473799D" w14:textId="77777777" w:rsidR="00F47739" w:rsidRDefault="00F47739">
            <w:pPr>
              <w:rPr>
                <w:rFonts w:ascii="Arial" w:hAnsi="Arial" w:cs="Arial"/>
                <w:sz w:val="18"/>
                <w:szCs w:val="18"/>
                <w:lang w:val="en-GB"/>
              </w:rPr>
            </w:pPr>
          </w:p>
          <w:p w14:paraId="0D0D77E5" w14:textId="77777777" w:rsidR="00F47739" w:rsidRDefault="00F47739" w:rsidP="00F0458B">
            <w:pPr>
              <w:rPr>
                <w:rFonts w:ascii="Arial" w:hAnsi="Arial" w:cs="Arial"/>
                <w:sz w:val="18"/>
                <w:szCs w:val="18"/>
                <w:lang w:val="en-GB"/>
              </w:rPr>
            </w:pPr>
          </w:p>
          <w:p w14:paraId="58BD4968" w14:textId="77777777" w:rsidR="00F47739" w:rsidRDefault="00F47739" w:rsidP="00F0458B">
            <w:pPr>
              <w:rPr>
                <w:rFonts w:ascii="Arial" w:hAnsi="Arial" w:cs="Arial"/>
                <w:sz w:val="18"/>
                <w:szCs w:val="18"/>
                <w:lang w:val="en-GB"/>
              </w:rPr>
            </w:pPr>
          </w:p>
          <w:p w14:paraId="70B603FA" w14:textId="77777777" w:rsidR="00B00939" w:rsidRDefault="00B00939" w:rsidP="00F0458B">
            <w:pPr>
              <w:rPr>
                <w:rFonts w:ascii="Arial" w:hAnsi="Arial" w:cs="Arial"/>
                <w:b/>
                <w:sz w:val="18"/>
                <w:szCs w:val="18"/>
                <w:lang w:val="en-GB"/>
              </w:rPr>
            </w:pPr>
          </w:p>
          <w:p w14:paraId="11C38EED" w14:textId="77777777" w:rsidR="00B00939" w:rsidRPr="00B7456C" w:rsidRDefault="00A0510D" w:rsidP="00B00939">
            <w:pPr>
              <w:rPr>
                <w:rFonts w:ascii="Arial" w:hAnsi="Arial" w:cs="Arial"/>
                <w:b/>
                <w:sz w:val="18"/>
                <w:szCs w:val="18"/>
                <w:u w:val="single"/>
                <w:lang w:val="en-GB"/>
              </w:rPr>
            </w:pPr>
            <w:r>
              <w:rPr>
                <w:rFonts w:ascii="Arial" w:hAnsi="Arial" w:cs="Arial"/>
                <w:b/>
                <w:sz w:val="18"/>
                <w:szCs w:val="18"/>
                <w:lang w:val="en-GB"/>
              </w:rPr>
              <w:t>5</w:t>
            </w:r>
            <w:r w:rsidR="00B00939" w:rsidRPr="00B7456C">
              <w:rPr>
                <w:rFonts w:ascii="Arial" w:hAnsi="Arial" w:cs="Arial"/>
                <w:b/>
                <w:sz w:val="18"/>
                <w:szCs w:val="18"/>
                <w:lang w:val="en-GB"/>
              </w:rPr>
              <w:t>.</w:t>
            </w:r>
            <w:r w:rsidR="00B00939" w:rsidRPr="00B7456C">
              <w:rPr>
                <w:rFonts w:ascii="Arial" w:hAnsi="Arial" w:cs="Arial"/>
                <w:b/>
                <w:sz w:val="18"/>
                <w:szCs w:val="18"/>
                <w:lang w:val="en-GB"/>
              </w:rPr>
              <w:tab/>
            </w:r>
            <w:r w:rsidR="00B00939" w:rsidRPr="00B7456C">
              <w:rPr>
                <w:rFonts w:ascii="Arial" w:hAnsi="Arial" w:cs="Arial"/>
                <w:b/>
                <w:sz w:val="18"/>
                <w:szCs w:val="18"/>
                <w:u w:val="single"/>
                <w:lang w:val="en-GB"/>
              </w:rPr>
              <w:t xml:space="preserve">DEPOSIT </w:t>
            </w:r>
          </w:p>
          <w:p w14:paraId="164ECC61" w14:textId="77777777" w:rsidR="00B00939" w:rsidRPr="00B7456C" w:rsidRDefault="00B00939" w:rsidP="00B00939">
            <w:pPr>
              <w:rPr>
                <w:rFonts w:ascii="Arial" w:hAnsi="Arial" w:cs="Arial"/>
                <w:sz w:val="18"/>
                <w:szCs w:val="18"/>
                <w:lang w:val="en-GB"/>
              </w:rPr>
            </w:pPr>
          </w:p>
          <w:tbl>
            <w:tblPr>
              <w:tblW w:w="9429" w:type="dxa"/>
              <w:tblLayout w:type="fixed"/>
              <w:tblCellMar>
                <w:left w:w="107" w:type="dxa"/>
                <w:right w:w="107" w:type="dxa"/>
              </w:tblCellMar>
              <w:tblLook w:val="0000" w:firstRow="0" w:lastRow="0" w:firstColumn="0" w:lastColumn="0" w:noHBand="0" w:noVBand="0"/>
            </w:tblPr>
            <w:tblGrid>
              <w:gridCol w:w="549"/>
              <w:gridCol w:w="8880"/>
            </w:tblGrid>
            <w:tr w:rsidR="00B00939" w:rsidRPr="00B7456C" w14:paraId="6532D2CE" w14:textId="77777777" w:rsidTr="00B7456C">
              <w:trPr>
                <w:trHeight w:val="1072"/>
              </w:trPr>
              <w:tc>
                <w:tcPr>
                  <w:tcW w:w="549" w:type="dxa"/>
                </w:tcPr>
                <w:p w14:paraId="68035424" w14:textId="77777777" w:rsidR="00B00939" w:rsidRPr="00B7456C" w:rsidRDefault="00A0510D" w:rsidP="002528CF">
                  <w:pPr>
                    <w:rPr>
                      <w:rFonts w:ascii="Arial" w:hAnsi="Arial" w:cs="Arial"/>
                      <w:b/>
                      <w:sz w:val="18"/>
                      <w:szCs w:val="18"/>
                      <w:lang w:val="en-GB"/>
                    </w:rPr>
                  </w:pPr>
                  <w:r>
                    <w:rPr>
                      <w:rFonts w:ascii="Arial" w:hAnsi="Arial" w:cs="Arial"/>
                      <w:b/>
                      <w:sz w:val="18"/>
                      <w:szCs w:val="18"/>
                      <w:lang w:val="en-GB"/>
                    </w:rPr>
                    <w:t>5</w:t>
                  </w:r>
                  <w:r w:rsidR="00B00939" w:rsidRPr="00B7456C">
                    <w:rPr>
                      <w:rFonts w:ascii="Arial" w:hAnsi="Arial" w:cs="Arial"/>
                      <w:b/>
                      <w:sz w:val="18"/>
                      <w:szCs w:val="18"/>
                      <w:lang w:val="en-GB"/>
                    </w:rPr>
                    <w:t>.1</w:t>
                  </w:r>
                </w:p>
              </w:tc>
              <w:tc>
                <w:tcPr>
                  <w:tcW w:w="8880" w:type="dxa"/>
                </w:tcPr>
                <w:p w14:paraId="62BFDE0A" w14:textId="3B47BB28" w:rsidR="00B00939" w:rsidRPr="00201961" w:rsidRDefault="00201961" w:rsidP="00201961">
                  <w:pPr>
                    <w:autoSpaceDE w:val="0"/>
                    <w:autoSpaceDN w:val="0"/>
                    <w:adjustRightInd w:val="0"/>
                    <w:rPr>
                      <w:rFonts w:ascii="Arial" w:hAnsi="Arial" w:cs="Arial"/>
                      <w:lang w:val="en-GB" w:eastAsia="en-GB"/>
                    </w:rPr>
                  </w:pPr>
                  <w:r>
                    <w:rPr>
                      <w:rFonts w:ascii="Arial" w:hAnsi="Arial" w:cs="Arial"/>
                      <w:lang w:val="en-GB" w:eastAsia="en-GB"/>
                    </w:rPr>
                    <w:t xml:space="preserve">The deposit will be dealt with under one of the Governments' approved schemes pursuant to The Housing (Tenancy Deposit Schemes) Order 2007. </w:t>
                  </w:r>
                  <w:r w:rsidR="000726E9" w:rsidRPr="00B7456C">
                    <w:rPr>
                      <w:rFonts w:ascii="Arial" w:hAnsi="Arial" w:cs="Arial"/>
                      <w:sz w:val="18"/>
                      <w:szCs w:val="18"/>
                    </w:rPr>
                    <w:t>If a deposit has been provid</w:t>
                  </w:r>
                  <w:r>
                    <w:rPr>
                      <w:rFonts w:ascii="Arial" w:hAnsi="Arial" w:cs="Arial"/>
                      <w:sz w:val="18"/>
                      <w:szCs w:val="18"/>
                    </w:rPr>
                    <w:t xml:space="preserve">ed in relation to the </w:t>
                  </w:r>
                  <w:r w:rsidR="00AA2E83">
                    <w:rPr>
                      <w:rFonts w:ascii="Arial" w:hAnsi="Arial" w:cs="Arial"/>
                      <w:sz w:val="18"/>
                      <w:szCs w:val="18"/>
                    </w:rPr>
                    <w:t>Property,</w:t>
                  </w:r>
                  <w:r>
                    <w:rPr>
                      <w:rFonts w:ascii="Arial" w:hAnsi="Arial" w:cs="Arial"/>
                      <w:sz w:val="18"/>
                      <w:szCs w:val="18"/>
                    </w:rPr>
                    <w:t xml:space="preserve"> </w:t>
                  </w:r>
                  <w:r w:rsidR="000726E9" w:rsidRPr="00B7456C">
                    <w:rPr>
                      <w:rFonts w:ascii="Arial" w:hAnsi="Arial" w:cs="Arial"/>
                      <w:sz w:val="18"/>
                      <w:szCs w:val="18"/>
                    </w:rPr>
                    <w:t xml:space="preserve">it will be held in accordance with the rules of the scheme in which it is held. </w:t>
                  </w:r>
                  <w:r>
                    <w:rPr>
                      <w:rFonts w:ascii="Arial" w:hAnsi="Arial" w:cs="Arial"/>
                      <w:color w:val="000000"/>
                      <w:sz w:val="18"/>
                      <w:szCs w:val="18"/>
                      <w:lang w:val="en-GB" w:eastAsia="en-GB"/>
                    </w:rPr>
                    <w:t>The holder of the deposit will register the d</w:t>
                  </w:r>
                  <w:r w:rsidR="00B00939" w:rsidRPr="00F41DFA">
                    <w:rPr>
                      <w:rFonts w:ascii="Arial" w:hAnsi="Arial" w:cs="Arial"/>
                      <w:color w:val="000000"/>
                      <w:sz w:val="18"/>
                      <w:szCs w:val="18"/>
                      <w:lang w:val="en-GB" w:eastAsia="en-GB"/>
                    </w:rPr>
                    <w:t xml:space="preserve">eposit with and provide other required information to the </w:t>
                  </w:r>
                  <w:r w:rsidR="000726E9" w:rsidRPr="00B7456C">
                    <w:rPr>
                      <w:rFonts w:ascii="Arial" w:hAnsi="Arial" w:cs="Arial"/>
                      <w:sz w:val="18"/>
                      <w:szCs w:val="18"/>
                    </w:rPr>
                    <w:t xml:space="preserve">scheme in which it is held </w:t>
                  </w:r>
                  <w:r w:rsidR="00B00939" w:rsidRPr="00F41DFA">
                    <w:rPr>
                      <w:rFonts w:ascii="Arial" w:hAnsi="Arial" w:cs="Arial"/>
                      <w:color w:val="000000"/>
                      <w:sz w:val="18"/>
                      <w:szCs w:val="18"/>
                      <w:lang w:val="en-GB" w:eastAsia="en-GB"/>
                    </w:rPr>
                    <w:t>within 14 days of the commencement of th</w:t>
                  </w:r>
                  <w:r>
                    <w:rPr>
                      <w:rFonts w:ascii="Arial" w:hAnsi="Arial" w:cs="Arial"/>
                      <w:color w:val="000000"/>
                      <w:sz w:val="18"/>
                      <w:szCs w:val="18"/>
                      <w:lang w:val="en-GB" w:eastAsia="en-GB"/>
                    </w:rPr>
                    <w:t>e Tenancy or the taking of the d</w:t>
                  </w:r>
                  <w:r w:rsidR="00B00939" w:rsidRPr="00F41DFA">
                    <w:rPr>
                      <w:rFonts w:ascii="Arial" w:hAnsi="Arial" w:cs="Arial"/>
                      <w:color w:val="000000"/>
                      <w:sz w:val="18"/>
                      <w:szCs w:val="18"/>
                      <w:lang w:val="en-GB" w:eastAsia="en-GB"/>
                    </w:rPr>
                    <w:t>eposit whichever is earlier and provide proof to the Tenant of co</w:t>
                  </w:r>
                  <w:r>
                    <w:rPr>
                      <w:rFonts w:ascii="Arial" w:hAnsi="Arial" w:cs="Arial"/>
                      <w:color w:val="000000"/>
                      <w:sz w:val="18"/>
                      <w:szCs w:val="18"/>
                      <w:lang w:val="en-GB" w:eastAsia="en-GB"/>
                    </w:rPr>
                    <w:t>mpliance. If the holder of the d</w:t>
                  </w:r>
                  <w:r w:rsidR="00B00939" w:rsidRPr="00F41DFA">
                    <w:rPr>
                      <w:rFonts w:ascii="Arial" w:hAnsi="Arial" w:cs="Arial"/>
                      <w:color w:val="000000"/>
                      <w:sz w:val="18"/>
                      <w:szCs w:val="18"/>
                      <w:lang w:val="en-GB" w:eastAsia="en-GB"/>
                    </w:rPr>
                    <w:t>eposit fails to provide proof within 14 days the Tenant should take independent legal advice from a solicitor, Citizens Advice Bureau (CAB) or other housing advisory service.</w:t>
                  </w:r>
                </w:p>
                <w:p w14:paraId="75B61439" w14:textId="77777777" w:rsidR="00B00939" w:rsidRPr="00B7456C" w:rsidRDefault="00B00939" w:rsidP="002528CF">
                  <w:pPr>
                    <w:rPr>
                      <w:rFonts w:ascii="Arial" w:hAnsi="Arial" w:cs="Arial"/>
                      <w:color w:val="000000"/>
                      <w:sz w:val="18"/>
                      <w:szCs w:val="18"/>
                      <w:lang w:val="en-GB" w:eastAsia="en-GB"/>
                    </w:rPr>
                  </w:pPr>
                </w:p>
              </w:tc>
            </w:tr>
            <w:tr w:rsidR="00B00939" w:rsidRPr="00B7456C" w14:paraId="35A70950" w14:textId="77777777" w:rsidTr="00B7456C">
              <w:trPr>
                <w:trHeight w:val="921"/>
              </w:trPr>
              <w:tc>
                <w:tcPr>
                  <w:tcW w:w="549" w:type="dxa"/>
                </w:tcPr>
                <w:p w14:paraId="69CE0BAA" w14:textId="77777777" w:rsidR="00B00939" w:rsidRPr="00B7456C" w:rsidRDefault="00A0510D" w:rsidP="002528CF">
                  <w:pPr>
                    <w:rPr>
                      <w:rFonts w:ascii="Arial" w:hAnsi="Arial" w:cs="Arial"/>
                      <w:b/>
                      <w:sz w:val="18"/>
                      <w:szCs w:val="18"/>
                      <w:lang w:val="en-GB"/>
                    </w:rPr>
                  </w:pPr>
                  <w:r>
                    <w:rPr>
                      <w:rFonts w:ascii="Arial" w:hAnsi="Arial" w:cs="Arial"/>
                      <w:b/>
                      <w:sz w:val="18"/>
                      <w:szCs w:val="18"/>
                      <w:lang w:val="en-GB"/>
                    </w:rPr>
                    <w:t>5</w:t>
                  </w:r>
                  <w:r w:rsidR="00B00939" w:rsidRPr="00B7456C">
                    <w:rPr>
                      <w:rFonts w:ascii="Arial" w:hAnsi="Arial" w:cs="Arial"/>
                      <w:b/>
                      <w:sz w:val="18"/>
                      <w:szCs w:val="18"/>
                      <w:lang w:val="en-GB"/>
                    </w:rPr>
                    <w:t>.</w:t>
                  </w:r>
                  <w:r w:rsidR="000726E9" w:rsidRPr="00B7456C">
                    <w:rPr>
                      <w:rFonts w:ascii="Arial" w:hAnsi="Arial" w:cs="Arial"/>
                      <w:b/>
                      <w:sz w:val="18"/>
                      <w:szCs w:val="18"/>
                      <w:lang w:val="en-GB"/>
                    </w:rPr>
                    <w:t>2</w:t>
                  </w:r>
                </w:p>
              </w:tc>
              <w:tc>
                <w:tcPr>
                  <w:tcW w:w="8880" w:type="dxa"/>
                </w:tcPr>
                <w:p w14:paraId="20A26901" w14:textId="77777777" w:rsidR="00B00939" w:rsidRPr="00B7456C" w:rsidRDefault="00B00939" w:rsidP="002528CF">
                  <w:pPr>
                    <w:rPr>
                      <w:rFonts w:ascii="Arial" w:hAnsi="Arial" w:cs="Arial"/>
                      <w:sz w:val="18"/>
                      <w:szCs w:val="18"/>
                    </w:rPr>
                  </w:pPr>
                  <w:r w:rsidRPr="00B7456C">
                    <w:rPr>
                      <w:rFonts w:ascii="Arial" w:hAnsi="Arial" w:cs="Arial"/>
                      <w:sz w:val="18"/>
                      <w:szCs w:val="18"/>
                    </w:rPr>
                    <w:t>Subject to the rules of the rele</w:t>
                  </w:r>
                  <w:r w:rsidR="00201961">
                    <w:rPr>
                      <w:rFonts w:ascii="Arial" w:hAnsi="Arial" w:cs="Arial"/>
                      <w:sz w:val="18"/>
                      <w:szCs w:val="18"/>
                    </w:rPr>
                    <w:t>vant scheme, the d</w:t>
                  </w:r>
                  <w:r w:rsidRPr="00B7456C">
                    <w:rPr>
                      <w:rFonts w:ascii="Arial" w:hAnsi="Arial" w:cs="Arial"/>
                      <w:sz w:val="18"/>
                      <w:szCs w:val="18"/>
                    </w:rPr>
                    <w:t>eposit is held to pay for any financial loss suffered by the Landlord as a result of any breach of any Tenant obligation outlined under this AST including non-payment of Rent or bills, fees and charges, damage to the Property or any of the items listed on the Inventory (if applicable).</w:t>
                  </w:r>
                </w:p>
                <w:p w14:paraId="11A30297" w14:textId="77777777" w:rsidR="00B00939" w:rsidRPr="00B7456C" w:rsidRDefault="00B00939" w:rsidP="002528CF">
                  <w:pPr>
                    <w:rPr>
                      <w:rFonts w:ascii="Arial" w:hAnsi="Arial" w:cs="Arial"/>
                      <w:color w:val="000000"/>
                      <w:sz w:val="18"/>
                      <w:szCs w:val="18"/>
                      <w:lang w:val="en-GB" w:eastAsia="en-GB"/>
                    </w:rPr>
                  </w:pPr>
                </w:p>
              </w:tc>
            </w:tr>
          </w:tbl>
          <w:p w14:paraId="641D0D37" w14:textId="77777777" w:rsidR="00B00939" w:rsidRPr="00B7456C" w:rsidRDefault="00B00939" w:rsidP="00CF65CC">
            <w:pPr>
              <w:pStyle w:val="Default"/>
              <w:rPr>
                <w:rFonts w:ascii="Arial" w:hAnsi="Arial" w:cs="Arial"/>
                <w:sz w:val="18"/>
                <w:szCs w:val="18"/>
              </w:rPr>
            </w:pPr>
          </w:p>
          <w:tbl>
            <w:tblPr>
              <w:tblW w:w="9458" w:type="dxa"/>
              <w:tblLayout w:type="fixed"/>
              <w:tblCellMar>
                <w:left w:w="107" w:type="dxa"/>
                <w:right w:w="107" w:type="dxa"/>
              </w:tblCellMar>
              <w:tblLook w:val="0000" w:firstRow="0" w:lastRow="0" w:firstColumn="0" w:lastColumn="0" w:noHBand="0" w:noVBand="0"/>
            </w:tblPr>
            <w:tblGrid>
              <w:gridCol w:w="550"/>
              <w:gridCol w:w="8908"/>
            </w:tblGrid>
            <w:tr w:rsidR="00B00939" w:rsidRPr="00B7456C" w14:paraId="178D22F8" w14:textId="77777777" w:rsidTr="00B7456C">
              <w:trPr>
                <w:trHeight w:val="620"/>
              </w:trPr>
              <w:tc>
                <w:tcPr>
                  <w:tcW w:w="550" w:type="dxa"/>
                </w:tcPr>
                <w:p w14:paraId="4990D7F0" w14:textId="77777777" w:rsidR="00B00939" w:rsidRPr="00B7456C" w:rsidRDefault="00A0510D" w:rsidP="002528CF">
                  <w:pPr>
                    <w:rPr>
                      <w:rFonts w:ascii="Arial" w:hAnsi="Arial" w:cs="Arial"/>
                      <w:b/>
                      <w:sz w:val="18"/>
                      <w:szCs w:val="18"/>
                      <w:lang w:val="en-GB"/>
                    </w:rPr>
                  </w:pPr>
                  <w:r>
                    <w:rPr>
                      <w:rFonts w:ascii="Arial" w:hAnsi="Arial" w:cs="Arial"/>
                      <w:b/>
                      <w:sz w:val="18"/>
                      <w:szCs w:val="18"/>
                      <w:lang w:val="en-GB"/>
                    </w:rPr>
                    <w:t>5</w:t>
                  </w:r>
                  <w:r w:rsidR="00B00939" w:rsidRPr="00B7456C">
                    <w:rPr>
                      <w:rFonts w:ascii="Arial" w:hAnsi="Arial" w:cs="Arial"/>
                      <w:b/>
                      <w:sz w:val="18"/>
                      <w:szCs w:val="18"/>
                      <w:lang w:val="en-GB"/>
                    </w:rPr>
                    <w:t>.</w:t>
                  </w:r>
                  <w:r>
                    <w:rPr>
                      <w:rFonts w:ascii="Arial" w:hAnsi="Arial" w:cs="Arial"/>
                      <w:b/>
                      <w:sz w:val="18"/>
                      <w:szCs w:val="18"/>
                      <w:lang w:val="en-GB"/>
                    </w:rPr>
                    <w:t>3</w:t>
                  </w:r>
                </w:p>
              </w:tc>
              <w:tc>
                <w:tcPr>
                  <w:tcW w:w="8908" w:type="dxa"/>
                </w:tcPr>
                <w:p w14:paraId="54B8EDAD" w14:textId="77777777" w:rsidR="00B00939" w:rsidRPr="00B7456C" w:rsidRDefault="00B00939" w:rsidP="00B00939">
                  <w:pPr>
                    <w:pStyle w:val="Default"/>
                    <w:rPr>
                      <w:rFonts w:ascii="Arial" w:hAnsi="Arial" w:cs="Arial"/>
                      <w:sz w:val="18"/>
                      <w:szCs w:val="18"/>
                    </w:rPr>
                  </w:pPr>
                  <w:r w:rsidRPr="00B7456C">
                    <w:rPr>
                      <w:rFonts w:ascii="Arial" w:hAnsi="Arial" w:cs="Arial"/>
                      <w:sz w:val="18"/>
                      <w:szCs w:val="18"/>
                    </w:rPr>
                    <w:t>Subject to the rules of the relevant scheme</w:t>
                  </w:r>
                  <w:r w:rsidR="00201961">
                    <w:rPr>
                      <w:rFonts w:ascii="Arial" w:hAnsi="Arial" w:cs="Arial"/>
                      <w:sz w:val="18"/>
                      <w:szCs w:val="18"/>
                    </w:rPr>
                    <w:t>, the Landlord will return the d</w:t>
                  </w:r>
                  <w:r w:rsidRPr="00B7456C">
                    <w:rPr>
                      <w:rFonts w:ascii="Arial" w:hAnsi="Arial" w:cs="Arial"/>
                      <w:sz w:val="18"/>
                      <w:szCs w:val="18"/>
                    </w:rPr>
                    <w:t>eposit, within 10 days, when the Tenant provides paid final accounts for all utilities and Council Tax and once the Property has been checked. If</w:t>
                  </w:r>
                  <w:r w:rsidR="00B7456C">
                    <w:rPr>
                      <w:rFonts w:ascii="Arial" w:hAnsi="Arial" w:cs="Arial"/>
                      <w:sz w:val="18"/>
                      <w:szCs w:val="18"/>
                    </w:rPr>
                    <w:t xml:space="preserve"> </w:t>
                  </w:r>
                  <w:r w:rsidRPr="00B7456C">
                    <w:rPr>
                      <w:rFonts w:ascii="Arial" w:hAnsi="Arial" w:cs="Arial"/>
                      <w:sz w:val="18"/>
                      <w:szCs w:val="18"/>
                    </w:rPr>
                    <w:t xml:space="preserve">there is a disagreement this will be dealt with in accordance with the rules of the relevant scheme. </w:t>
                  </w:r>
                </w:p>
                <w:p w14:paraId="5582D75E" w14:textId="77777777" w:rsidR="00B00939" w:rsidRPr="00B7456C" w:rsidRDefault="00B00939" w:rsidP="002528CF">
                  <w:pPr>
                    <w:rPr>
                      <w:rFonts w:ascii="Arial" w:hAnsi="Arial" w:cs="Arial"/>
                      <w:color w:val="000000"/>
                      <w:sz w:val="18"/>
                      <w:szCs w:val="18"/>
                      <w:lang w:val="en-GB" w:eastAsia="en-GB"/>
                    </w:rPr>
                  </w:pPr>
                </w:p>
              </w:tc>
            </w:tr>
          </w:tbl>
          <w:p w14:paraId="1C833433" w14:textId="77777777" w:rsidR="00B00939" w:rsidRPr="00B7456C" w:rsidRDefault="00B00939" w:rsidP="00CF65CC">
            <w:pPr>
              <w:pStyle w:val="Default"/>
              <w:rPr>
                <w:rFonts w:ascii="Arial" w:hAnsi="Arial" w:cs="Arial"/>
                <w:sz w:val="18"/>
                <w:szCs w:val="18"/>
              </w:rPr>
            </w:pPr>
          </w:p>
          <w:tbl>
            <w:tblPr>
              <w:tblW w:w="9444" w:type="dxa"/>
              <w:tblLayout w:type="fixed"/>
              <w:tblCellMar>
                <w:left w:w="107" w:type="dxa"/>
                <w:right w:w="107" w:type="dxa"/>
              </w:tblCellMar>
              <w:tblLook w:val="0000" w:firstRow="0" w:lastRow="0" w:firstColumn="0" w:lastColumn="0" w:noHBand="0" w:noVBand="0"/>
            </w:tblPr>
            <w:tblGrid>
              <w:gridCol w:w="550"/>
              <w:gridCol w:w="8894"/>
            </w:tblGrid>
            <w:tr w:rsidR="00294C61" w:rsidRPr="00B7456C" w14:paraId="79134853" w14:textId="77777777" w:rsidTr="00B7456C">
              <w:trPr>
                <w:trHeight w:val="628"/>
              </w:trPr>
              <w:tc>
                <w:tcPr>
                  <w:tcW w:w="550" w:type="dxa"/>
                </w:tcPr>
                <w:p w14:paraId="70765387" w14:textId="77777777" w:rsidR="00294C61" w:rsidRPr="00B7456C" w:rsidRDefault="00A0510D" w:rsidP="002528CF">
                  <w:pPr>
                    <w:rPr>
                      <w:rFonts w:ascii="Arial" w:hAnsi="Arial" w:cs="Arial"/>
                      <w:b/>
                      <w:sz w:val="18"/>
                      <w:szCs w:val="18"/>
                      <w:lang w:val="en-GB"/>
                    </w:rPr>
                  </w:pPr>
                  <w:r>
                    <w:rPr>
                      <w:rFonts w:ascii="Arial" w:hAnsi="Arial" w:cs="Arial"/>
                      <w:b/>
                      <w:sz w:val="18"/>
                      <w:szCs w:val="18"/>
                      <w:lang w:val="en-GB"/>
                    </w:rPr>
                    <w:t>5.4</w:t>
                  </w:r>
                </w:p>
              </w:tc>
              <w:tc>
                <w:tcPr>
                  <w:tcW w:w="8894" w:type="dxa"/>
                </w:tcPr>
                <w:p w14:paraId="066F5B6E" w14:textId="5E0901A5" w:rsidR="00294C61" w:rsidRPr="00B7456C" w:rsidRDefault="00294C61" w:rsidP="002528CF">
                  <w:pPr>
                    <w:rPr>
                      <w:rFonts w:ascii="Arial" w:hAnsi="Arial" w:cs="Arial"/>
                      <w:color w:val="000000"/>
                      <w:sz w:val="18"/>
                      <w:szCs w:val="18"/>
                      <w:lang w:val="en-GB" w:eastAsia="en-GB"/>
                    </w:rPr>
                  </w:pPr>
                  <w:r w:rsidRPr="00B7456C">
                    <w:rPr>
                      <w:rFonts w:ascii="Arial" w:hAnsi="Arial" w:cs="Arial"/>
                      <w:sz w:val="18"/>
                      <w:szCs w:val="18"/>
                    </w:rPr>
                    <w:t xml:space="preserve">In signing this </w:t>
                  </w:r>
                  <w:r w:rsidR="00AA2E83" w:rsidRPr="00B7456C">
                    <w:rPr>
                      <w:rFonts w:ascii="Arial" w:hAnsi="Arial" w:cs="Arial"/>
                      <w:sz w:val="18"/>
                      <w:szCs w:val="18"/>
                    </w:rPr>
                    <w:t>AST,</w:t>
                  </w:r>
                  <w:r w:rsidRPr="00B7456C">
                    <w:rPr>
                      <w:rFonts w:ascii="Arial" w:hAnsi="Arial" w:cs="Arial"/>
                      <w:sz w:val="18"/>
                      <w:szCs w:val="18"/>
                    </w:rPr>
                    <w:t xml:space="preserve"> the Tenant is acknowledging that the Tenant has received the Prescribed Information Form in relation to t</w:t>
                  </w:r>
                  <w:r w:rsidR="00201961">
                    <w:rPr>
                      <w:rFonts w:ascii="Arial" w:hAnsi="Arial" w:cs="Arial"/>
                      <w:sz w:val="18"/>
                      <w:szCs w:val="18"/>
                    </w:rPr>
                    <w:t>he d</w:t>
                  </w:r>
                  <w:r w:rsidRPr="00B7456C">
                    <w:rPr>
                      <w:rFonts w:ascii="Arial" w:hAnsi="Arial" w:cs="Arial"/>
                      <w:sz w:val="18"/>
                      <w:szCs w:val="18"/>
                    </w:rPr>
                    <w:t xml:space="preserve">eposit (if any) and also the relevant deposit scheme information leaflet and relevant deposit scheme rules. </w:t>
                  </w:r>
                </w:p>
              </w:tc>
            </w:tr>
          </w:tbl>
          <w:p w14:paraId="73CA8F49" w14:textId="77777777" w:rsidR="00CF65CC" w:rsidRPr="00B7456C" w:rsidRDefault="00CF65CC" w:rsidP="00CF65CC">
            <w:pPr>
              <w:pStyle w:val="Default"/>
              <w:rPr>
                <w:rFonts w:ascii="Arial" w:hAnsi="Arial" w:cs="Arial"/>
                <w:sz w:val="18"/>
                <w:szCs w:val="18"/>
              </w:rPr>
            </w:pPr>
          </w:p>
          <w:tbl>
            <w:tblPr>
              <w:tblW w:w="9444" w:type="dxa"/>
              <w:tblLayout w:type="fixed"/>
              <w:tblCellMar>
                <w:left w:w="107" w:type="dxa"/>
                <w:right w:w="107" w:type="dxa"/>
              </w:tblCellMar>
              <w:tblLook w:val="0000" w:firstRow="0" w:lastRow="0" w:firstColumn="0" w:lastColumn="0" w:noHBand="0" w:noVBand="0"/>
            </w:tblPr>
            <w:tblGrid>
              <w:gridCol w:w="550"/>
              <w:gridCol w:w="8894"/>
            </w:tblGrid>
            <w:tr w:rsidR="004F4665" w:rsidRPr="00B7456C" w14:paraId="3FC08CA4" w14:textId="77777777" w:rsidTr="002528CF">
              <w:trPr>
                <w:trHeight w:val="713"/>
              </w:trPr>
              <w:tc>
                <w:tcPr>
                  <w:tcW w:w="550" w:type="dxa"/>
                </w:tcPr>
                <w:p w14:paraId="3CE7DC87" w14:textId="77777777" w:rsidR="004F4665" w:rsidRPr="00B7456C" w:rsidRDefault="00A0510D" w:rsidP="002528CF">
                  <w:pPr>
                    <w:rPr>
                      <w:rFonts w:ascii="Arial" w:hAnsi="Arial" w:cs="Arial"/>
                      <w:b/>
                      <w:sz w:val="18"/>
                      <w:szCs w:val="18"/>
                      <w:lang w:val="en-GB"/>
                    </w:rPr>
                  </w:pPr>
                  <w:r>
                    <w:rPr>
                      <w:rFonts w:ascii="Arial" w:hAnsi="Arial" w:cs="Arial"/>
                      <w:b/>
                      <w:sz w:val="18"/>
                      <w:szCs w:val="18"/>
                      <w:lang w:val="en-GB"/>
                    </w:rPr>
                    <w:t>5.5</w:t>
                  </w:r>
                </w:p>
              </w:tc>
              <w:tc>
                <w:tcPr>
                  <w:tcW w:w="8894" w:type="dxa"/>
                </w:tcPr>
                <w:p w14:paraId="26040E5F" w14:textId="77777777" w:rsidR="004F4665" w:rsidRPr="00B7456C" w:rsidRDefault="004F4665" w:rsidP="004F4665">
                  <w:pPr>
                    <w:pStyle w:val="Default"/>
                    <w:rPr>
                      <w:rFonts w:ascii="Arial" w:hAnsi="Arial" w:cs="Arial"/>
                      <w:sz w:val="18"/>
                      <w:szCs w:val="18"/>
                    </w:rPr>
                  </w:pPr>
                  <w:r w:rsidRPr="00B7456C">
                    <w:rPr>
                      <w:rFonts w:ascii="Arial" w:hAnsi="Arial" w:cs="Arial"/>
                      <w:sz w:val="18"/>
                      <w:szCs w:val="18"/>
                    </w:rPr>
                    <w:t>The Tenant should provide the Landlord with a forwarding address at the end of the tenan</w:t>
                  </w:r>
                  <w:r w:rsidR="00201961">
                    <w:rPr>
                      <w:rFonts w:ascii="Arial" w:hAnsi="Arial" w:cs="Arial"/>
                      <w:sz w:val="18"/>
                      <w:szCs w:val="18"/>
                    </w:rPr>
                    <w:t>cy to enable the return of the d</w:t>
                  </w:r>
                  <w:r w:rsidRPr="00B7456C">
                    <w:rPr>
                      <w:rFonts w:ascii="Arial" w:hAnsi="Arial" w:cs="Arial"/>
                      <w:sz w:val="18"/>
                      <w:szCs w:val="18"/>
                    </w:rPr>
                    <w:t xml:space="preserve">eposit, by cheque, to the nominated Tenant (if any). </w:t>
                  </w:r>
                </w:p>
                <w:p w14:paraId="04A81880" w14:textId="77777777" w:rsidR="004F4665" w:rsidRPr="00B7456C" w:rsidRDefault="004F4665" w:rsidP="002528CF">
                  <w:pPr>
                    <w:rPr>
                      <w:rFonts w:ascii="Arial" w:hAnsi="Arial" w:cs="Arial"/>
                      <w:color w:val="000000"/>
                      <w:sz w:val="18"/>
                      <w:szCs w:val="18"/>
                      <w:lang w:val="en-GB" w:eastAsia="en-GB"/>
                    </w:rPr>
                  </w:pPr>
                </w:p>
              </w:tc>
            </w:tr>
          </w:tbl>
          <w:p w14:paraId="58E03483" w14:textId="77777777" w:rsidR="00CF65CC" w:rsidRPr="00464DD3" w:rsidRDefault="00CF65CC" w:rsidP="00294C61">
            <w:pPr>
              <w:autoSpaceDE w:val="0"/>
              <w:autoSpaceDN w:val="0"/>
              <w:adjustRightInd w:val="0"/>
              <w:rPr>
                <w:rFonts w:ascii="Arial" w:hAnsi="Arial" w:cs="Arial"/>
                <w:sz w:val="18"/>
                <w:szCs w:val="18"/>
                <w:lang w:val="en-GB"/>
              </w:rPr>
            </w:pPr>
          </w:p>
        </w:tc>
      </w:tr>
    </w:tbl>
    <w:p w14:paraId="6339C964" w14:textId="77777777" w:rsidR="006823A5" w:rsidRPr="00464DD3" w:rsidRDefault="006823A5">
      <w:pPr>
        <w:rPr>
          <w:rFonts w:ascii="Arial" w:hAnsi="Arial" w:cs="Arial"/>
          <w:sz w:val="18"/>
          <w:szCs w:val="18"/>
          <w:lang w:val="en-GB"/>
        </w:rPr>
      </w:pPr>
    </w:p>
    <w:p w14:paraId="3AEFDA1E" w14:textId="77777777" w:rsidR="006823A5" w:rsidRPr="00464DD3" w:rsidRDefault="00A0510D">
      <w:pPr>
        <w:rPr>
          <w:rFonts w:ascii="Arial" w:hAnsi="Arial" w:cs="Arial"/>
          <w:b/>
          <w:sz w:val="18"/>
          <w:szCs w:val="18"/>
          <w:lang w:val="en-GB"/>
        </w:rPr>
      </w:pPr>
      <w:r>
        <w:rPr>
          <w:rFonts w:ascii="Arial" w:hAnsi="Arial" w:cs="Arial"/>
          <w:b/>
          <w:sz w:val="18"/>
          <w:szCs w:val="18"/>
          <w:lang w:val="en-GB"/>
        </w:rPr>
        <w:t>6</w:t>
      </w:r>
      <w:r w:rsidR="006823A5" w:rsidRPr="00464DD3">
        <w:rPr>
          <w:rFonts w:ascii="Arial" w:hAnsi="Arial" w:cs="Arial"/>
          <w:b/>
          <w:sz w:val="18"/>
          <w:szCs w:val="18"/>
          <w:lang w:val="en-GB"/>
        </w:rPr>
        <w:t>.</w:t>
      </w:r>
      <w:r w:rsidR="006823A5" w:rsidRPr="00464DD3">
        <w:rPr>
          <w:rFonts w:ascii="Arial" w:hAnsi="Arial" w:cs="Arial"/>
          <w:b/>
          <w:sz w:val="18"/>
          <w:szCs w:val="18"/>
          <w:lang w:val="en-GB"/>
        </w:rPr>
        <w:tab/>
      </w:r>
      <w:r w:rsidR="006823A5" w:rsidRPr="00464DD3">
        <w:rPr>
          <w:rFonts w:ascii="Arial" w:hAnsi="Arial" w:cs="Arial"/>
          <w:b/>
          <w:sz w:val="18"/>
          <w:szCs w:val="18"/>
          <w:u w:val="single"/>
          <w:lang w:val="en-GB"/>
        </w:rPr>
        <w:t>DATA PROTECTION &amp; CONFIDENTIALITY</w:t>
      </w:r>
    </w:p>
    <w:p w14:paraId="1E8F941B" w14:textId="77777777" w:rsidR="006823A5" w:rsidRPr="00464DD3" w:rsidRDefault="006823A5">
      <w:pPr>
        <w:rPr>
          <w:rFonts w:ascii="Arial" w:hAnsi="Arial" w:cs="Arial"/>
          <w:sz w:val="18"/>
          <w:szCs w:val="18"/>
          <w:lang w:val="en-GB"/>
        </w:rPr>
      </w:pPr>
    </w:p>
    <w:tbl>
      <w:tblPr>
        <w:tblW w:w="0" w:type="auto"/>
        <w:tblLayout w:type="fixed"/>
        <w:tblCellMar>
          <w:left w:w="107" w:type="dxa"/>
          <w:right w:w="107" w:type="dxa"/>
        </w:tblCellMar>
        <w:tblLook w:val="0000" w:firstRow="0" w:lastRow="0" w:firstColumn="0" w:lastColumn="0" w:noHBand="0" w:noVBand="0"/>
      </w:tblPr>
      <w:tblGrid>
        <w:gridCol w:w="584"/>
        <w:gridCol w:w="9446"/>
      </w:tblGrid>
      <w:tr w:rsidR="006823A5" w:rsidRPr="00464DD3" w14:paraId="6568C2A3" w14:textId="77777777">
        <w:tc>
          <w:tcPr>
            <w:tcW w:w="584" w:type="dxa"/>
          </w:tcPr>
          <w:p w14:paraId="0531962C" w14:textId="77777777" w:rsidR="006823A5" w:rsidRPr="00464DD3" w:rsidRDefault="00A0510D">
            <w:pPr>
              <w:rPr>
                <w:rFonts w:ascii="Arial" w:hAnsi="Arial" w:cs="Arial"/>
                <w:b/>
                <w:sz w:val="18"/>
                <w:szCs w:val="18"/>
                <w:lang w:val="en-GB"/>
              </w:rPr>
            </w:pPr>
            <w:r>
              <w:rPr>
                <w:rFonts w:ascii="Arial" w:hAnsi="Arial" w:cs="Arial"/>
                <w:b/>
                <w:sz w:val="18"/>
                <w:szCs w:val="18"/>
                <w:lang w:val="en-GB"/>
              </w:rPr>
              <w:t>6</w:t>
            </w:r>
            <w:r w:rsidR="006823A5" w:rsidRPr="00464DD3">
              <w:rPr>
                <w:rFonts w:ascii="Arial" w:hAnsi="Arial" w:cs="Arial"/>
                <w:b/>
                <w:sz w:val="18"/>
                <w:szCs w:val="18"/>
                <w:lang w:val="en-GB"/>
              </w:rPr>
              <w:t>.1</w:t>
            </w:r>
          </w:p>
        </w:tc>
        <w:tc>
          <w:tcPr>
            <w:tcW w:w="9446" w:type="dxa"/>
          </w:tcPr>
          <w:p w14:paraId="5A5AB89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Letting agents may share details about the performance of obligations under this agreement by the landlord and tenant; past, present and future known addresses of the parties, with each other, with credit and reference providers for referencing purposes and rental decisions; with Utility and Water Companies, local authority Council Tax and Housing Benefit departments, Mortgage lenders, to help prevent dishonesty, for administrative and accounting purposes, or for occasional debt tracing and fraud prevention. Under the Data Protection Act 1998 you are entitled, on payment of a fee which will be no greater than that set by statute, to see a copy of personal information held about you and to have it amended if it is shown to be incorrect.</w:t>
            </w:r>
          </w:p>
        </w:tc>
      </w:tr>
    </w:tbl>
    <w:p w14:paraId="7EFFC71F" w14:textId="77777777" w:rsidR="004F4665" w:rsidRPr="00464DD3" w:rsidRDefault="004F4665">
      <w:pPr>
        <w:pStyle w:val="Header"/>
        <w:tabs>
          <w:tab w:val="clear" w:pos="4153"/>
          <w:tab w:val="clear" w:pos="8306"/>
        </w:tabs>
        <w:rPr>
          <w:rFonts w:ascii="Arial" w:hAnsi="Arial" w:cs="Arial"/>
          <w:sz w:val="18"/>
          <w:szCs w:val="18"/>
          <w:lang w:val="en-GB"/>
        </w:rPr>
      </w:pPr>
    </w:p>
    <w:p w14:paraId="3586DD49" w14:textId="77777777" w:rsidR="006823A5" w:rsidRPr="00464DD3" w:rsidRDefault="00A0510D">
      <w:pPr>
        <w:rPr>
          <w:rFonts w:ascii="Arial" w:hAnsi="Arial" w:cs="Arial"/>
          <w:b/>
          <w:sz w:val="18"/>
          <w:szCs w:val="18"/>
          <w:lang w:val="en-GB"/>
        </w:rPr>
      </w:pPr>
      <w:r>
        <w:rPr>
          <w:rFonts w:ascii="Arial" w:hAnsi="Arial" w:cs="Arial"/>
          <w:b/>
          <w:sz w:val="18"/>
          <w:szCs w:val="18"/>
          <w:lang w:val="en-GB"/>
        </w:rPr>
        <w:t>7.</w:t>
      </w:r>
      <w:r w:rsidR="006823A5" w:rsidRPr="00464DD3">
        <w:rPr>
          <w:rFonts w:ascii="Arial" w:hAnsi="Arial" w:cs="Arial"/>
          <w:b/>
          <w:sz w:val="18"/>
          <w:szCs w:val="18"/>
          <w:lang w:val="en-GB"/>
        </w:rPr>
        <w:tab/>
      </w:r>
      <w:r w:rsidR="006823A5" w:rsidRPr="00464DD3">
        <w:rPr>
          <w:rFonts w:ascii="Arial" w:hAnsi="Arial" w:cs="Arial"/>
          <w:b/>
          <w:sz w:val="18"/>
          <w:szCs w:val="18"/>
          <w:u w:val="single"/>
          <w:lang w:val="en-GB"/>
        </w:rPr>
        <w:t>SIGNATURES of the PARTIES</w:t>
      </w:r>
    </w:p>
    <w:p w14:paraId="11E3F816" w14:textId="77777777" w:rsidR="006823A5" w:rsidRPr="00464DD3" w:rsidRDefault="006823A5">
      <w:pPr>
        <w:rPr>
          <w:rFonts w:ascii="Arial" w:hAnsi="Arial" w:cs="Arial"/>
          <w:sz w:val="18"/>
          <w:szCs w:val="18"/>
          <w:lang w:val="en-GB"/>
        </w:rPr>
      </w:pPr>
    </w:p>
    <w:p w14:paraId="71B1312A" w14:textId="77777777" w:rsidR="006823A5" w:rsidRPr="00464DD3" w:rsidRDefault="006823A5">
      <w:pPr>
        <w:jc w:val="center"/>
        <w:rPr>
          <w:rFonts w:ascii="Arial" w:hAnsi="Arial" w:cs="Arial"/>
          <w:b/>
          <w:sz w:val="18"/>
          <w:szCs w:val="18"/>
          <w:lang w:val="en-GB"/>
        </w:rPr>
      </w:pPr>
      <w:r w:rsidRPr="00464DD3">
        <w:rPr>
          <w:rFonts w:ascii="Arial" w:hAnsi="Arial" w:cs="Arial"/>
          <w:b/>
          <w:sz w:val="18"/>
          <w:szCs w:val="18"/>
          <w:u w:val="single"/>
          <w:lang w:val="en-GB"/>
        </w:rPr>
        <w:t>IMPORTANT</w:t>
      </w:r>
    </w:p>
    <w:p w14:paraId="35B81BE8" w14:textId="77777777" w:rsidR="006823A5" w:rsidRPr="00464DD3" w:rsidRDefault="006823A5">
      <w:pPr>
        <w:rPr>
          <w:rFonts w:ascii="Arial" w:hAnsi="Arial" w:cs="Arial"/>
          <w:sz w:val="18"/>
          <w:szCs w:val="18"/>
          <w:lang w:val="en-GB"/>
        </w:rPr>
      </w:pPr>
    </w:p>
    <w:p w14:paraId="731372A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This agreement contains the terms and obligations of the tenancy. It sets out the promises made by the landlord to the tenant and by the tenant to the landlord. These promises will be legally binding once the agreement has been signed by both parties and then dated. You should read it carefully to ensure it contains everything you want and nothing that you are not prepared to agree to. Whilst every attempt has been made to compose this agreement using plain and intelligible language, it inevitably contains some legal terms or references. </w:t>
      </w:r>
      <w:r w:rsidRPr="00464DD3">
        <w:rPr>
          <w:rFonts w:ascii="Arial" w:hAnsi="Arial" w:cs="Arial"/>
          <w:b/>
          <w:sz w:val="18"/>
          <w:szCs w:val="18"/>
          <w:lang w:val="en-GB"/>
        </w:rPr>
        <w:t>If either party does not understand this agreement, or anything in it, it is strongly suggested you ask for an explanation before signing it. You might consider consulting a solicitor, Citizens Advice Bureau or Housing Advice Centre.</w:t>
      </w:r>
    </w:p>
    <w:p w14:paraId="4C22C65D" w14:textId="77777777" w:rsidR="006823A5" w:rsidRPr="00464DD3" w:rsidRDefault="006823A5">
      <w:pPr>
        <w:rPr>
          <w:rFonts w:ascii="Arial" w:hAnsi="Arial" w:cs="Arial"/>
          <w:sz w:val="18"/>
          <w:szCs w:val="18"/>
          <w:lang w:val="en-GB"/>
        </w:rPr>
      </w:pPr>
    </w:p>
    <w:p w14:paraId="6D20B91F" w14:textId="77777777" w:rsidR="006823A5" w:rsidRPr="00464DD3" w:rsidRDefault="006823A5">
      <w:pPr>
        <w:pStyle w:val="BodyText3"/>
        <w:rPr>
          <w:rFonts w:ascii="Arial" w:hAnsi="Arial" w:cs="Arial"/>
          <w:sz w:val="18"/>
          <w:szCs w:val="18"/>
        </w:rPr>
      </w:pPr>
      <w:r w:rsidRPr="00464DD3">
        <w:rPr>
          <w:rFonts w:ascii="Arial" w:hAnsi="Arial" w:cs="Arial"/>
          <w:sz w:val="18"/>
          <w:szCs w:val="18"/>
        </w:rPr>
        <w:t>The terms and conditions of this agreement include those special or additional clauses (if any) set out in section 8, overleaf.</w:t>
      </w:r>
    </w:p>
    <w:p w14:paraId="1B6AC437" w14:textId="77777777" w:rsidR="006823A5" w:rsidRPr="00464DD3" w:rsidRDefault="006823A5">
      <w:pPr>
        <w:rPr>
          <w:rFonts w:ascii="Arial" w:hAnsi="Arial" w:cs="Arial"/>
          <w:sz w:val="18"/>
          <w:szCs w:val="18"/>
          <w:lang w:val="en-GB"/>
        </w:rPr>
      </w:pPr>
    </w:p>
    <w:tbl>
      <w:tblPr>
        <w:tblW w:w="0" w:type="auto"/>
        <w:tblLayout w:type="fixed"/>
        <w:tblLook w:val="0000" w:firstRow="0" w:lastRow="0" w:firstColumn="0" w:lastColumn="0" w:noHBand="0" w:noVBand="0"/>
      </w:tblPr>
      <w:tblGrid>
        <w:gridCol w:w="1101"/>
        <w:gridCol w:w="6486"/>
        <w:gridCol w:w="2268"/>
      </w:tblGrid>
      <w:tr w:rsidR="006823A5" w:rsidRPr="00464DD3" w14:paraId="444FA5CE" w14:textId="77777777">
        <w:trPr>
          <w:cantSplit/>
          <w:trHeight w:val="320"/>
        </w:trPr>
        <w:tc>
          <w:tcPr>
            <w:tcW w:w="1101" w:type="dxa"/>
          </w:tcPr>
          <w:p w14:paraId="69F61F7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SIGNED</w:t>
            </w:r>
          </w:p>
        </w:tc>
        <w:tc>
          <w:tcPr>
            <w:tcW w:w="6486" w:type="dxa"/>
            <w:tcBorders>
              <w:top w:val="single" w:sz="4" w:space="0" w:color="auto"/>
              <w:left w:val="single" w:sz="4" w:space="0" w:color="auto"/>
              <w:bottom w:val="single" w:sz="4" w:space="0" w:color="auto"/>
              <w:right w:val="single" w:sz="4" w:space="0" w:color="auto"/>
            </w:tcBorders>
          </w:tcPr>
          <w:p w14:paraId="2221D586" w14:textId="77777777" w:rsidR="006823A5" w:rsidRPr="00464DD3" w:rsidRDefault="006823A5">
            <w:pPr>
              <w:rPr>
                <w:rFonts w:ascii="Arial" w:hAnsi="Arial" w:cs="Arial"/>
                <w:sz w:val="18"/>
                <w:szCs w:val="18"/>
                <w:lang w:val="en-GB"/>
              </w:rPr>
            </w:pPr>
          </w:p>
        </w:tc>
        <w:tc>
          <w:tcPr>
            <w:tcW w:w="2268" w:type="dxa"/>
            <w:tcBorders>
              <w:left w:val="nil"/>
            </w:tcBorders>
          </w:tcPr>
          <w:p w14:paraId="07093F7D" w14:textId="77777777" w:rsidR="006823A5" w:rsidRPr="00464DD3" w:rsidRDefault="006823A5">
            <w:pPr>
              <w:rPr>
                <w:rFonts w:ascii="Arial" w:hAnsi="Arial" w:cs="Arial"/>
                <w:sz w:val="18"/>
                <w:szCs w:val="18"/>
                <w:lang w:val="en-GB"/>
              </w:rPr>
            </w:pPr>
          </w:p>
          <w:p w14:paraId="08D54EAB"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 xml:space="preserve">By, or for and on behalf of, the </w:t>
            </w:r>
            <w:r w:rsidRPr="00464DD3">
              <w:rPr>
                <w:rFonts w:ascii="Arial" w:hAnsi="Arial" w:cs="Arial"/>
                <w:b/>
                <w:sz w:val="18"/>
                <w:szCs w:val="18"/>
                <w:lang w:val="en-GB"/>
              </w:rPr>
              <w:t>LANDLORD</w:t>
            </w:r>
            <w:r w:rsidRPr="00464DD3">
              <w:rPr>
                <w:rFonts w:ascii="Arial" w:hAnsi="Arial" w:cs="Arial"/>
                <w:sz w:val="18"/>
                <w:szCs w:val="18"/>
                <w:lang w:val="en-GB"/>
              </w:rPr>
              <w:t>(s)</w:t>
            </w:r>
          </w:p>
          <w:p w14:paraId="7A37A8B2" w14:textId="77777777" w:rsidR="006823A5" w:rsidRPr="00464DD3" w:rsidRDefault="006823A5">
            <w:pPr>
              <w:rPr>
                <w:rFonts w:ascii="Arial" w:hAnsi="Arial" w:cs="Arial"/>
                <w:sz w:val="18"/>
                <w:szCs w:val="18"/>
                <w:lang w:val="en-GB"/>
              </w:rPr>
            </w:pPr>
          </w:p>
        </w:tc>
      </w:tr>
    </w:tbl>
    <w:p w14:paraId="3E98B477" w14:textId="77777777" w:rsidR="006823A5" w:rsidRPr="00464DD3" w:rsidRDefault="00AE39EF">
      <w:pPr>
        <w:pStyle w:val="Header"/>
        <w:tabs>
          <w:tab w:val="clear" w:pos="4153"/>
          <w:tab w:val="clear" w:pos="8306"/>
        </w:tabs>
        <w:rPr>
          <w:rFonts w:ascii="Arial" w:hAnsi="Arial" w:cs="Arial"/>
          <w:b/>
          <w:sz w:val="18"/>
          <w:szCs w:val="18"/>
          <w:lang w:val="en-GB"/>
        </w:rPr>
      </w:pP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00C91C9E" w:rsidRPr="00464DD3">
        <w:rPr>
          <w:rFonts w:ascii="Arial" w:hAnsi="Arial" w:cs="Arial"/>
          <w:b/>
          <w:sz w:val="18"/>
          <w:szCs w:val="18"/>
          <w:highlight w:val="yellow"/>
          <w:lang w:val="en-GB"/>
        </w:rPr>
        <w:t>&lt;&lt;INSERT NAME OF LANDLORD&gt;&gt;</w:t>
      </w:r>
    </w:p>
    <w:p w14:paraId="035010E7" w14:textId="77777777" w:rsidR="006823A5" w:rsidRPr="00464DD3" w:rsidRDefault="006823A5">
      <w:pPr>
        <w:pStyle w:val="Header"/>
        <w:tabs>
          <w:tab w:val="clear" w:pos="4153"/>
          <w:tab w:val="clear" w:pos="8306"/>
        </w:tabs>
        <w:rPr>
          <w:rFonts w:ascii="Arial" w:hAnsi="Arial" w:cs="Arial"/>
          <w:sz w:val="18"/>
          <w:szCs w:val="18"/>
          <w:lang w:val="en-GB"/>
        </w:rPr>
      </w:pPr>
    </w:p>
    <w:tbl>
      <w:tblPr>
        <w:tblW w:w="0" w:type="auto"/>
        <w:tblLayout w:type="fixed"/>
        <w:tblLook w:val="0000" w:firstRow="0" w:lastRow="0" w:firstColumn="0" w:lastColumn="0" w:noHBand="0" w:noVBand="0"/>
      </w:tblPr>
      <w:tblGrid>
        <w:gridCol w:w="1101"/>
        <w:gridCol w:w="6486"/>
        <w:gridCol w:w="2268"/>
      </w:tblGrid>
      <w:tr w:rsidR="006823A5" w:rsidRPr="00464DD3" w14:paraId="51A7EEC6" w14:textId="77777777">
        <w:trPr>
          <w:cantSplit/>
          <w:trHeight w:val="320"/>
        </w:trPr>
        <w:tc>
          <w:tcPr>
            <w:tcW w:w="1101" w:type="dxa"/>
          </w:tcPr>
          <w:p w14:paraId="31A50EF6"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lastRenderedPageBreak/>
              <w:t>SIGNED</w:t>
            </w:r>
          </w:p>
        </w:tc>
        <w:tc>
          <w:tcPr>
            <w:tcW w:w="6486" w:type="dxa"/>
            <w:tcBorders>
              <w:top w:val="single" w:sz="4" w:space="0" w:color="auto"/>
              <w:left w:val="single" w:sz="4" w:space="0" w:color="auto"/>
              <w:bottom w:val="single" w:sz="4" w:space="0" w:color="auto"/>
              <w:right w:val="single" w:sz="4" w:space="0" w:color="auto"/>
            </w:tcBorders>
          </w:tcPr>
          <w:p w14:paraId="243BD12F" w14:textId="77777777" w:rsidR="006823A5" w:rsidRPr="00464DD3" w:rsidRDefault="006823A5">
            <w:pPr>
              <w:rPr>
                <w:rFonts w:ascii="Arial" w:hAnsi="Arial" w:cs="Arial"/>
                <w:sz w:val="18"/>
                <w:szCs w:val="18"/>
                <w:lang w:val="en-GB"/>
              </w:rPr>
            </w:pPr>
          </w:p>
        </w:tc>
        <w:tc>
          <w:tcPr>
            <w:tcW w:w="2268" w:type="dxa"/>
            <w:tcBorders>
              <w:left w:val="nil"/>
            </w:tcBorders>
          </w:tcPr>
          <w:p w14:paraId="25D4AC14"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 xml:space="preserve">First </w:t>
            </w:r>
          </w:p>
          <w:p w14:paraId="6ADA30FD" w14:textId="77777777" w:rsidR="006823A5" w:rsidRPr="00464DD3" w:rsidRDefault="006823A5">
            <w:pPr>
              <w:pStyle w:val="Heading2"/>
              <w:rPr>
                <w:rFonts w:ascii="Arial" w:hAnsi="Arial" w:cs="Arial"/>
                <w:sz w:val="18"/>
                <w:szCs w:val="18"/>
              </w:rPr>
            </w:pPr>
            <w:r w:rsidRPr="00464DD3">
              <w:rPr>
                <w:rFonts w:ascii="Arial" w:hAnsi="Arial" w:cs="Arial"/>
                <w:sz w:val="18"/>
                <w:szCs w:val="18"/>
              </w:rPr>
              <w:t>TENANT</w:t>
            </w:r>
          </w:p>
          <w:p w14:paraId="4F963CD1" w14:textId="77777777" w:rsidR="006823A5" w:rsidRPr="00464DD3" w:rsidRDefault="006823A5">
            <w:pPr>
              <w:rPr>
                <w:rFonts w:ascii="Arial" w:hAnsi="Arial" w:cs="Arial"/>
                <w:b/>
                <w:sz w:val="18"/>
                <w:szCs w:val="18"/>
                <w:lang w:val="en-GB"/>
              </w:rPr>
            </w:pPr>
          </w:p>
        </w:tc>
      </w:tr>
    </w:tbl>
    <w:p w14:paraId="327FFB65" w14:textId="77777777" w:rsidR="006823A5" w:rsidRPr="00464DD3" w:rsidRDefault="00AE39EF">
      <w:pPr>
        <w:pStyle w:val="Header"/>
        <w:tabs>
          <w:tab w:val="clear" w:pos="4153"/>
          <w:tab w:val="clear" w:pos="8306"/>
        </w:tabs>
        <w:rPr>
          <w:rFonts w:ascii="Arial" w:hAnsi="Arial" w:cs="Arial"/>
          <w:b/>
          <w:sz w:val="18"/>
          <w:szCs w:val="18"/>
          <w:lang w:val="en-GB"/>
        </w:rPr>
      </w:pP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00AF1477" w:rsidRPr="00464DD3">
        <w:rPr>
          <w:rFonts w:ascii="Arial" w:hAnsi="Arial" w:cs="Arial"/>
          <w:sz w:val="18"/>
          <w:szCs w:val="18"/>
          <w:lang w:val="en-GB"/>
        </w:rPr>
        <w:t xml:space="preserve">              </w:t>
      </w:r>
      <w:r w:rsidR="00C91C9E" w:rsidRPr="00464DD3">
        <w:rPr>
          <w:rFonts w:ascii="Arial" w:hAnsi="Arial" w:cs="Arial"/>
          <w:b/>
          <w:sz w:val="18"/>
          <w:szCs w:val="18"/>
          <w:highlight w:val="yellow"/>
          <w:lang w:val="en-GB"/>
        </w:rPr>
        <w:t>&lt;&lt;INSERT</w:t>
      </w:r>
      <w:r w:rsidR="00AF1477" w:rsidRPr="00464DD3">
        <w:rPr>
          <w:rFonts w:ascii="Arial" w:hAnsi="Arial" w:cs="Arial"/>
          <w:b/>
          <w:sz w:val="18"/>
          <w:szCs w:val="18"/>
          <w:highlight w:val="yellow"/>
          <w:lang w:val="en-GB"/>
        </w:rPr>
        <w:t xml:space="preserve"> </w:t>
      </w:r>
      <w:r w:rsidR="00C91C9E" w:rsidRPr="00464DD3">
        <w:rPr>
          <w:rFonts w:ascii="Arial" w:hAnsi="Arial" w:cs="Arial"/>
          <w:b/>
          <w:sz w:val="18"/>
          <w:szCs w:val="18"/>
          <w:highlight w:val="yellow"/>
          <w:lang w:val="en-GB"/>
        </w:rPr>
        <w:t xml:space="preserve">NAME </w:t>
      </w:r>
      <w:r w:rsidR="00AF1477" w:rsidRPr="00464DD3">
        <w:rPr>
          <w:rFonts w:ascii="Arial" w:hAnsi="Arial" w:cs="Arial"/>
          <w:b/>
          <w:sz w:val="18"/>
          <w:szCs w:val="18"/>
          <w:highlight w:val="yellow"/>
          <w:lang w:val="en-GB"/>
        </w:rPr>
        <w:t xml:space="preserve">FIRST </w:t>
      </w:r>
      <w:r w:rsidR="00C91C9E" w:rsidRPr="00464DD3">
        <w:rPr>
          <w:rFonts w:ascii="Arial" w:hAnsi="Arial" w:cs="Arial"/>
          <w:b/>
          <w:sz w:val="18"/>
          <w:szCs w:val="18"/>
          <w:highlight w:val="yellow"/>
          <w:lang w:val="en-GB"/>
        </w:rPr>
        <w:t>TENANT&gt;&gt;</w:t>
      </w:r>
      <w:r w:rsidRPr="00464DD3">
        <w:rPr>
          <w:rFonts w:ascii="Arial" w:hAnsi="Arial" w:cs="Arial"/>
          <w:b/>
          <w:sz w:val="18"/>
          <w:szCs w:val="18"/>
          <w:lang w:val="en-GB"/>
        </w:rPr>
        <w:tab/>
      </w:r>
    </w:p>
    <w:p w14:paraId="72DC26E2" w14:textId="77777777" w:rsidR="00CE17C9" w:rsidRPr="00464DD3" w:rsidRDefault="00CE17C9">
      <w:pPr>
        <w:pStyle w:val="Header"/>
        <w:tabs>
          <w:tab w:val="clear" w:pos="4153"/>
          <w:tab w:val="clear" w:pos="8306"/>
        </w:tabs>
        <w:rPr>
          <w:rFonts w:ascii="Arial" w:hAnsi="Arial" w:cs="Arial"/>
          <w:b/>
          <w:sz w:val="18"/>
          <w:szCs w:val="18"/>
          <w:lang w:val="en-GB"/>
        </w:rPr>
      </w:pPr>
    </w:p>
    <w:tbl>
      <w:tblPr>
        <w:tblW w:w="0" w:type="auto"/>
        <w:tblLayout w:type="fixed"/>
        <w:tblLook w:val="0000" w:firstRow="0" w:lastRow="0" w:firstColumn="0" w:lastColumn="0" w:noHBand="0" w:noVBand="0"/>
      </w:tblPr>
      <w:tblGrid>
        <w:gridCol w:w="1101"/>
        <w:gridCol w:w="6486"/>
        <w:gridCol w:w="2268"/>
      </w:tblGrid>
      <w:tr w:rsidR="006823A5" w:rsidRPr="00464DD3" w14:paraId="220AA547" w14:textId="77777777">
        <w:trPr>
          <w:cantSplit/>
          <w:trHeight w:val="320"/>
        </w:trPr>
        <w:tc>
          <w:tcPr>
            <w:tcW w:w="1101" w:type="dxa"/>
          </w:tcPr>
          <w:p w14:paraId="02CC9A1A"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SIGNED</w:t>
            </w:r>
          </w:p>
        </w:tc>
        <w:tc>
          <w:tcPr>
            <w:tcW w:w="6486" w:type="dxa"/>
            <w:tcBorders>
              <w:top w:val="single" w:sz="4" w:space="0" w:color="auto"/>
              <w:left w:val="single" w:sz="4" w:space="0" w:color="auto"/>
              <w:bottom w:val="single" w:sz="4" w:space="0" w:color="auto"/>
              <w:right w:val="single" w:sz="4" w:space="0" w:color="auto"/>
            </w:tcBorders>
          </w:tcPr>
          <w:p w14:paraId="7E407D6E" w14:textId="77777777" w:rsidR="006823A5" w:rsidRPr="00464DD3" w:rsidRDefault="006823A5">
            <w:pPr>
              <w:rPr>
                <w:rFonts w:ascii="Arial" w:hAnsi="Arial" w:cs="Arial"/>
                <w:sz w:val="18"/>
                <w:szCs w:val="18"/>
                <w:lang w:val="en-GB"/>
              </w:rPr>
            </w:pPr>
          </w:p>
        </w:tc>
        <w:tc>
          <w:tcPr>
            <w:tcW w:w="2268" w:type="dxa"/>
            <w:tcBorders>
              <w:left w:val="nil"/>
            </w:tcBorders>
          </w:tcPr>
          <w:p w14:paraId="0B18E8B1"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 xml:space="preserve">Second </w:t>
            </w:r>
          </w:p>
          <w:p w14:paraId="55A37EEE"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TENANT</w:t>
            </w:r>
          </w:p>
          <w:p w14:paraId="7C4945E0" w14:textId="77777777" w:rsidR="006823A5" w:rsidRPr="00464DD3" w:rsidRDefault="006823A5">
            <w:pPr>
              <w:rPr>
                <w:rFonts w:ascii="Arial" w:hAnsi="Arial" w:cs="Arial"/>
                <w:b/>
                <w:sz w:val="18"/>
                <w:szCs w:val="18"/>
                <w:lang w:val="en-GB"/>
              </w:rPr>
            </w:pPr>
          </w:p>
        </w:tc>
      </w:tr>
    </w:tbl>
    <w:p w14:paraId="0D7354DC" w14:textId="77777777" w:rsidR="006823A5" w:rsidRPr="00464DD3" w:rsidRDefault="00AF1477">
      <w:pPr>
        <w:pStyle w:val="Header"/>
        <w:tabs>
          <w:tab w:val="clear" w:pos="4153"/>
          <w:tab w:val="clear" w:pos="8306"/>
        </w:tabs>
        <w:rPr>
          <w:rFonts w:ascii="Arial" w:hAnsi="Arial" w:cs="Arial"/>
          <w:b/>
          <w:sz w:val="18"/>
          <w:szCs w:val="18"/>
          <w:lang w:val="en-GB"/>
        </w:rPr>
      </w:pP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b/>
          <w:sz w:val="18"/>
          <w:szCs w:val="18"/>
          <w:highlight w:val="yellow"/>
          <w:lang w:val="en-GB"/>
        </w:rPr>
        <w:t>&lt;&lt;INSERT NAME SECOND TENANT IF NONE CROSS THE BOX&gt;&gt;</w:t>
      </w:r>
    </w:p>
    <w:p w14:paraId="1C8B3B04" w14:textId="77777777" w:rsidR="00CE17C9" w:rsidRPr="00464DD3" w:rsidRDefault="00CE17C9">
      <w:pPr>
        <w:pStyle w:val="Header"/>
        <w:tabs>
          <w:tab w:val="clear" w:pos="4153"/>
          <w:tab w:val="clear" w:pos="8306"/>
        </w:tabs>
        <w:rPr>
          <w:rFonts w:ascii="Arial" w:hAnsi="Arial" w:cs="Arial"/>
          <w:sz w:val="18"/>
          <w:szCs w:val="18"/>
          <w:lang w:val="en-GB"/>
        </w:rPr>
      </w:pPr>
    </w:p>
    <w:tbl>
      <w:tblPr>
        <w:tblW w:w="0" w:type="auto"/>
        <w:tblLayout w:type="fixed"/>
        <w:tblLook w:val="0000" w:firstRow="0" w:lastRow="0" w:firstColumn="0" w:lastColumn="0" w:noHBand="0" w:noVBand="0"/>
      </w:tblPr>
      <w:tblGrid>
        <w:gridCol w:w="1101"/>
        <w:gridCol w:w="6486"/>
        <w:gridCol w:w="2268"/>
      </w:tblGrid>
      <w:tr w:rsidR="006823A5" w:rsidRPr="00464DD3" w14:paraId="7981A0E3" w14:textId="77777777">
        <w:trPr>
          <w:cantSplit/>
          <w:trHeight w:val="320"/>
        </w:trPr>
        <w:tc>
          <w:tcPr>
            <w:tcW w:w="1101" w:type="dxa"/>
          </w:tcPr>
          <w:p w14:paraId="2463B9AF" w14:textId="77777777" w:rsidR="006823A5" w:rsidRPr="00464DD3" w:rsidRDefault="00D104D6">
            <w:pPr>
              <w:rPr>
                <w:rFonts w:ascii="Arial" w:hAnsi="Arial" w:cs="Arial"/>
                <w:sz w:val="18"/>
                <w:szCs w:val="18"/>
                <w:lang w:val="en-GB"/>
              </w:rPr>
            </w:pPr>
            <w:r>
              <w:rPr>
                <w:rFonts w:ascii="Arial" w:hAnsi="Arial" w:cs="Arial"/>
                <w:noProof/>
                <w:sz w:val="18"/>
                <w:szCs w:val="18"/>
              </w:rPr>
              <w:pict w14:anchorId="4EF79FB4">
                <v:shapetype id="_x0000_t32" coordsize="21600,21600" o:spt="32" o:oned="t" path="m0,0l21600,21600e" filled="f">
                  <v:path arrowok="t" fillok="f" o:connecttype="none"/>
                  <o:lock v:ext="edit" shapetype="t"/>
                </v:shapetype>
                <v:shape id="_x0000_s1028" type="#_x0000_t32" style="position:absolute;margin-left:49.45pt;margin-top:-.5pt;width:0;height:0;z-index:1" o:connectortype="straight"/>
              </w:pict>
            </w:r>
            <w:r w:rsidR="006823A5" w:rsidRPr="00464DD3">
              <w:rPr>
                <w:rFonts w:ascii="Arial" w:hAnsi="Arial" w:cs="Arial"/>
                <w:sz w:val="18"/>
                <w:szCs w:val="18"/>
                <w:lang w:val="en-GB"/>
              </w:rPr>
              <w:t>SIGNED</w:t>
            </w:r>
          </w:p>
        </w:tc>
        <w:tc>
          <w:tcPr>
            <w:tcW w:w="6486" w:type="dxa"/>
            <w:tcBorders>
              <w:top w:val="single" w:sz="4" w:space="0" w:color="auto"/>
              <w:left w:val="single" w:sz="4" w:space="0" w:color="auto"/>
              <w:bottom w:val="single" w:sz="4" w:space="0" w:color="auto"/>
              <w:right w:val="single" w:sz="4" w:space="0" w:color="auto"/>
            </w:tcBorders>
          </w:tcPr>
          <w:p w14:paraId="20D72F04" w14:textId="77777777" w:rsidR="006823A5" w:rsidRPr="00464DD3" w:rsidRDefault="006823A5">
            <w:pPr>
              <w:rPr>
                <w:rFonts w:ascii="Arial" w:hAnsi="Arial" w:cs="Arial"/>
                <w:sz w:val="18"/>
                <w:szCs w:val="18"/>
                <w:lang w:val="en-GB"/>
              </w:rPr>
            </w:pPr>
          </w:p>
        </w:tc>
        <w:tc>
          <w:tcPr>
            <w:tcW w:w="2268" w:type="dxa"/>
            <w:tcBorders>
              <w:left w:val="nil"/>
            </w:tcBorders>
          </w:tcPr>
          <w:p w14:paraId="7A336805"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 xml:space="preserve">Third </w:t>
            </w:r>
          </w:p>
          <w:p w14:paraId="212A712B"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TENANT</w:t>
            </w:r>
          </w:p>
          <w:p w14:paraId="74444114" w14:textId="77777777" w:rsidR="006823A5" w:rsidRPr="00464DD3" w:rsidRDefault="006823A5">
            <w:pPr>
              <w:rPr>
                <w:rFonts w:ascii="Arial" w:hAnsi="Arial" w:cs="Arial"/>
                <w:b/>
                <w:sz w:val="18"/>
                <w:szCs w:val="18"/>
                <w:lang w:val="en-GB"/>
              </w:rPr>
            </w:pPr>
          </w:p>
        </w:tc>
      </w:tr>
    </w:tbl>
    <w:p w14:paraId="7D0611C8" w14:textId="77777777" w:rsidR="00CE17C9" w:rsidRPr="00464DD3" w:rsidRDefault="00CE17C9" w:rsidP="00CE17C9">
      <w:pPr>
        <w:pStyle w:val="Header"/>
        <w:tabs>
          <w:tab w:val="clear" w:pos="4153"/>
          <w:tab w:val="clear" w:pos="8306"/>
        </w:tabs>
        <w:rPr>
          <w:rFonts w:ascii="Arial" w:hAnsi="Arial" w:cs="Arial"/>
          <w:b/>
          <w:sz w:val="18"/>
          <w:szCs w:val="18"/>
          <w:lang w:val="en-GB"/>
        </w:rPr>
      </w:pPr>
      <w:r w:rsidRPr="00464DD3">
        <w:rPr>
          <w:rFonts w:ascii="Arial" w:hAnsi="Arial" w:cs="Arial"/>
          <w:sz w:val="18"/>
          <w:szCs w:val="18"/>
          <w:lang w:val="en-GB"/>
        </w:rPr>
        <w:tab/>
        <w:t xml:space="preserve">              </w:t>
      </w:r>
      <w:r w:rsidRPr="00464DD3">
        <w:rPr>
          <w:rFonts w:ascii="Arial" w:hAnsi="Arial" w:cs="Arial"/>
          <w:b/>
          <w:sz w:val="18"/>
          <w:szCs w:val="18"/>
          <w:highlight w:val="yellow"/>
          <w:lang w:val="en-GB"/>
        </w:rPr>
        <w:t>&lt;&lt;INSERT NAME THIRD TENANT IF NONE CROSS THE BOX&gt;&gt;</w:t>
      </w:r>
    </w:p>
    <w:p w14:paraId="6CE52675" w14:textId="77777777" w:rsidR="006823A5" w:rsidRPr="00464DD3" w:rsidRDefault="005E3A0B">
      <w:pPr>
        <w:pStyle w:val="Header"/>
        <w:tabs>
          <w:tab w:val="clear" w:pos="4153"/>
          <w:tab w:val="clear" w:pos="8306"/>
        </w:tabs>
        <w:rPr>
          <w:rFonts w:ascii="Arial" w:hAnsi="Arial" w:cs="Arial"/>
          <w:sz w:val="18"/>
          <w:szCs w:val="18"/>
          <w:lang w:val="en-GB"/>
        </w:rPr>
      </w:pPr>
      <w:r w:rsidRPr="00464DD3">
        <w:rPr>
          <w:rFonts w:ascii="Arial" w:hAnsi="Arial" w:cs="Arial"/>
          <w:sz w:val="18"/>
          <w:szCs w:val="18"/>
          <w:lang w:val="en-GB"/>
        </w:rPr>
        <w:tab/>
      </w:r>
    </w:p>
    <w:tbl>
      <w:tblPr>
        <w:tblW w:w="0" w:type="auto"/>
        <w:tblLayout w:type="fixed"/>
        <w:tblLook w:val="0000" w:firstRow="0" w:lastRow="0" w:firstColumn="0" w:lastColumn="0" w:noHBand="0" w:noVBand="0"/>
      </w:tblPr>
      <w:tblGrid>
        <w:gridCol w:w="1101"/>
        <w:gridCol w:w="6486"/>
        <w:gridCol w:w="2268"/>
      </w:tblGrid>
      <w:tr w:rsidR="006823A5" w:rsidRPr="00464DD3" w14:paraId="21FB76A8" w14:textId="77777777">
        <w:trPr>
          <w:cantSplit/>
          <w:trHeight w:val="320"/>
        </w:trPr>
        <w:tc>
          <w:tcPr>
            <w:tcW w:w="1101" w:type="dxa"/>
          </w:tcPr>
          <w:p w14:paraId="2E0139A3" w14:textId="77777777" w:rsidR="006823A5" w:rsidRPr="00464DD3" w:rsidRDefault="006823A5">
            <w:pPr>
              <w:rPr>
                <w:rFonts w:ascii="Arial" w:hAnsi="Arial" w:cs="Arial"/>
                <w:sz w:val="18"/>
                <w:szCs w:val="18"/>
                <w:lang w:val="en-GB"/>
              </w:rPr>
            </w:pPr>
            <w:r w:rsidRPr="00464DD3">
              <w:rPr>
                <w:rFonts w:ascii="Arial" w:hAnsi="Arial" w:cs="Arial"/>
                <w:sz w:val="18"/>
                <w:szCs w:val="18"/>
                <w:lang w:val="en-GB"/>
              </w:rPr>
              <w:t>SIGNED</w:t>
            </w:r>
          </w:p>
        </w:tc>
        <w:tc>
          <w:tcPr>
            <w:tcW w:w="6486" w:type="dxa"/>
            <w:tcBorders>
              <w:top w:val="single" w:sz="4" w:space="0" w:color="auto"/>
              <w:left w:val="single" w:sz="4" w:space="0" w:color="auto"/>
              <w:bottom w:val="single" w:sz="4" w:space="0" w:color="auto"/>
              <w:right w:val="single" w:sz="4" w:space="0" w:color="auto"/>
            </w:tcBorders>
          </w:tcPr>
          <w:p w14:paraId="000CE1AF" w14:textId="77777777" w:rsidR="006823A5" w:rsidRPr="00464DD3" w:rsidRDefault="006823A5">
            <w:pPr>
              <w:rPr>
                <w:rFonts w:ascii="Arial" w:hAnsi="Arial" w:cs="Arial"/>
                <w:sz w:val="18"/>
                <w:szCs w:val="18"/>
                <w:lang w:val="en-GB"/>
              </w:rPr>
            </w:pPr>
          </w:p>
        </w:tc>
        <w:tc>
          <w:tcPr>
            <w:tcW w:w="2268" w:type="dxa"/>
            <w:tcBorders>
              <w:left w:val="nil"/>
            </w:tcBorders>
          </w:tcPr>
          <w:p w14:paraId="093AA449"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 xml:space="preserve">Fourth </w:t>
            </w:r>
          </w:p>
          <w:p w14:paraId="29BD305B" w14:textId="77777777" w:rsidR="006823A5" w:rsidRPr="00464DD3" w:rsidRDefault="006823A5">
            <w:pPr>
              <w:rPr>
                <w:rFonts w:ascii="Arial" w:hAnsi="Arial" w:cs="Arial"/>
                <w:b/>
                <w:sz w:val="18"/>
                <w:szCs w:val="18"/>
                <w:lang w:val="en-GB"/>
              </w:rPr>
            </w:pPr>
            <w:r w:rsidRPr="00464DD3">
              <w:rPr>
                <w:rFonts w:ascii="Arial" w:hAnsi="Arial" w:cs="Arial"/>
                <w:b/>
                <w:sz w:val="18"/>
                <w:szCs w:val="18"/>
                <w:lang w:val="en-GB"/>
              </w:rPr>
              <w:t>TENANT</w:t>
            </w:r>
          </w:p>
          <w:p w14:paraId="59F4DE27" w14:textId="77777777" w:rsidR="006823A5" w:rsidRPr="00464DD3" w:rsidRDefault="006823A5">
            <w:pPr>
              <w:rPr>
                <w:rFonts w:ascii="Arial" w:hAnsi="Arial" w:cs="Arial"/>
                <w:b/>
                <w:sz w:val="18"/>
                <w:szCs w:val="18"/>
                <w:lang w:val="en-GB"/>
              </w:rPr>
            </w:pPr>
          </w:p>
        </w:tc>
      </w:tr>
    </w:tbl>
    <w:p w14:paraId="4703C181" w14:textId="77777777" w:rsidR="00CE17C9" w:rsidRPr="00464DD3" w:rsidRDefault="00CE17C9" w:rsidP="00CE17C9">
      <w:pPr>
        <w:pStyle w:val="Header"/>
        <w:tabs>
          <w:tab w:val="clear" w:pos="4153"/>
          <w:tab w:val="clear" w:pos="8306"/>
        </w:tabs>
        <w:rPr>
          <w:rFonts w:ascii="Arial" w:hAnsi="Arial" w:cs="Arial"/>
          <w:b/>
          <w:sz w:val="18"/>
          <w:szCs w:val="18"/>
          <w:lang w:val="en-GB"/>
        </w:rPr>
      </w:pP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b/>
          <w:sz w:val="18"/>
          <w:szCs w:val="18"/>
          <w:highlight w:val="yellow"/>
          <w:lang w:val="en-GB"/>
        </w:rPr>
        <w:t>&lt;&lt;INSERT NAME FOURTH TENANT IF NONE CROSS THE BOX&gt;&gt;</w:t>
      </w:r>
    </w:p>
    <w:p w14:paraId="76234DB9" w14:textId="77777777" w:rsidR="006823A5" w:rsidRPr="00464DD3" w:rsidRDefault="006823A5">
      <w:pPr>
        <w:rPr>
          <w:rFonts w:ascii="Arial" w:hAnsi="Arial" w:cs="Arial"/>
          <w:sz w:val="18"/>
          <w:szCs w:val="18"/>
          <w:lang w:val="en-GB"/>
        </w:rPr>
      </w:pPr>
    </w:p>
    <w:p w14:paraId="4369A692" w14:textId="77777777" w:rsidR="00126F7F" w:rsidRPr="00464DD3" w:rsidRDefault="00D104D6" w:rsidP="00126F7F">
      <w:pPr>
        <w:pStyle w:val="Header"/>
        <w:tabs>
          <w:tab w:val="clear" w:pos="4153"/>
          <w:tab w:val="clear" w:pos="8306"/>
        </w:tabs>
        <w:rPr>
          <w:rFonts w:ascii="Arial" w:hAnsi="Arial" w:cs="Arial"/>
          <w:sz w:val="18"/>
          <w:szCs w:val="18"/>
          <w:lang w:val="en-GB"/>
        </w:rPr>
      </w:pPr>
      <w:r>
        <w:rPr>
          <w:rFonts w:ascii="Arial" w:hAnsi="Arial" w:cs="Arial"/>
          <w:noProof/>
          <w:sz w:val="18"/>
          <w:szCs w:val="18"/>
        </w:rPr>
        <w:pict w14:anchorId="0CB6AEF6">
          <v:shape id="_x0000_s1029" type="#_x0000_t32" style="position:absolute;margin-left:321.45pt;margin-top:9.7pt;width:0;height:0;z-index:2" o:connectortype="straight"/>
        </w:pict>
      </w:r>
    </w:p>
    <w:tbl>
      <w:tblPr>
        <w:tblW w:w="0" w:type="auto"/>
        <w:tblLayout w:type="fixed"/>
        <w:tblLook w:val="0000" w:firstRow="0" w:lastRow="0" w:firstColumn="0" w:lastColumn="0" w:noHBand="0" w:noVBand="0"/>
      </w:tblPr>
      <w:tblGrid>
        <w:gridCol w:w="1101"/>
        <w:gridCol w:w="6486"/>
        <w:gridCol w:w="2268"/>
      </w:tblGrid>
      <w:tr w:rsidR="00126F7F" w:rsidRPr="00464DD3" w14:paraId="7CBA830C" w14:textId="77777777">
        <w:trPr>
          <w:cantSplit/>
          <w:trHeight w:val="2046"/>
        </w:trPr>
        <w:tc>
          <w:tcPr>
            <w:tcW w:w="1101" w:type="dxa"/>
          </w:tcPr>
          <w:p w14:paraId="47280C53" w14:textId="77777777" w:rsidR="00126F7F" w:rsidRPr="00464DD3" w:rsidRDefault="00126F7F" w:rsidP="006823A5">
            <w:pPr>
              <w:rPr>
                <w:rFonts w:ascii="Arial" w:hAnsi="Arial" w:cs="Arial"/>
                <w:sz w:val="18"/>
                <w:szCs w:val="18"/>
                <w:lang w:val="en-GB"/>
              </w:rPr>
            </w:pPr>
            <w:r w:rsidRPr="00464DD3">
              <w:rPr>
                <w:rFonts w:ascii="Arial" w:hAnsi="Arial" w:cs="Arial"/>
                <w:sz w:val="18"/>
                <w:szCs w:val="18"/>
                <w:lang w:val="en-GB"/>
              </w:rPr>
              <w:t>SIGNED</w:t>
            </w:r>
          </w:p>
          <w:p w14:paraId="666DAB76" w14:textId="77777777" w:rsidR="00126F7F" w:rsidRPr="00464DD3" w:rsidRDefault="00126F7F" w:rsidP="006823A5">
            <w:pPr>
              <w:rPr>
                <w:rFonts w:ascii="Arial" w:hAnsi="Arial" w:cs="Arial"/>
                <w:sz w:val="18"/>
                <w:szCs w:val="18"/>
                <w:lang w:val="en-GB"/>
              </w:rPr>
            </w:pPr>
          </w:p>
        </w:tc>
        <w:tc>
          <w:tcPr>
            <w:tcW w:w="6486" w:type="dxa"/>
            <w:tcBorders>
              <w:top w:val="single" w:sz="4" w:space="0" w:color="auto"/>
              <w:left w:val="single" w:sz="4" w:space="0" w:color="auto"/>
              <w:bottom w:val="single" w:sz="4" w:space="0" w:color="auto"/>
              <w:right w:val="single" w:sz="4" w:space="0" w:color="auto"/>
            </w:tcBorders>
          </w:tcPr>
          <w:p w14:paraId="1857A982" w14:textId="77777777" w:rsidR="00126F7F" w:rsidRPr="00464DD3" w:rsidRDefault="00126F7F" w:rsidP="006823A5">
            <w:pPr>
              <w:rPr>
                <w:rFonts w:ascii="Arial" w:hAnsi="Arial" w:cs="Arial"/>
                <w:sz w:val="18"/>
                <w:szCs w:val="18"/>
                <w:lang w:val="en-GB"/>
              </w:rPr>
            </w:pPr>
          </w:p>
          <w:p w14:paraId="760E9952" w14:textId="77777777" w:rsidR="00126F7F" w:rsidRPr="00464DD3" w:rsidRDefault="00126F7F" w:rsidP="006823A5">
            <w:pPr>
              <w:rPr>
                <w:rFonts w:ascii="Arial" w:hAnsi="Arial" w:cs="Arial"/>
                <w:sz w:val="18"/>
                <w:szCs w:val="18"/>
                <w:lang w:val="en-GB"/>
              </w:rPr>
            </w:pPr>
          </w:p>
          <w:p w14:paraId="291CC85D" w14:textId="77777777" w:rsidR="00126F7F" w:rsidRPr="00464DD3" w:rsidRDefault="00126F7F" w:rsidP="006823A5">
            <w:pPr>
              <w:rPr>
                <w:rFonts w:ascii="Arial" w:hAnsi="Arial" w:cs="Arial"/>
                <w:sz w:val="18"/>
                <w:szCs w:val="18"/>
                <w:lang w:val="en-GB"/>
              </w:rPr>
            </w:pPr>
          </w:p>
        </w:tc>
        <w:tc>
          <w:tcPr>
            <w:tcW w:w="2268" w:type="dxa"/>
            <w:tcBorders>
              <w:left w:val="nil"/>
            </w:tcBorders>
          </w:tcPr>
          <w:p w14:paraId="503F6F13" w14:textId="77777777" w:rsidR="00126F7F" w:rsidRPr="00464DD3" w:rsidRDefault="00126F7F" w:rsidP="006823A5">
            <w:pPr>
              <w:rPr>
                <w:rFonts w:ascii="Arial" w:hAnsi="Arial" w:cs="Arial"/>
                <w:b/>
                <w:sz w:val="18"/>
                <w:szCs w:val="18"/>
                <w:lang w:val="en-GB"/>
              </w:rPr>
            </w:pPr>
            <w:r w:rsidRPr="00464DD3">
              <w:rPr>
                <w:rFonts w:ascii="Arial" w:hAnsi="Arial" w:cs="Arial"/>
                <w:b/>
                <w:sz w:val="18"/>
                <w:szCs w:val="18"/>
                <w:lang w:val="en-GB"/>
              </w:rPr>
              <w:t>WITNESSED BY</w:t>
            </w:r>
          </w:p>
          <w:p w14:paraId="2C951D32" w14:textId="77777777" w:rsidR="00126F7F" w:rsidRPr="00464DD3" w:rsidRDefault="00126F7F" w:rsidP="006823A5">
            <w:pPr>
              <w:rPr>
                <w:rFonts w:ascii="Arial" w:hAnsi="Arial" w:cs="Arial"/>
                <w:b/>
                <w:sz w:val="18"/>
                <w:szCs w:val="18"/>
                <w:lang w:val="en-GB"/>
              </w:rPr>
            </w:pPr>
          </w:p>
          <w:p w14:paraId="6F8DD337" w14:textId="77777777" w:rsidR="00126F7F" w:rsidRPr="00464DD3" w:rsidRDefault="00126F7F" w:rsidP="006823A5">
            <w:pPr>
              <w:rPr>
                <w:rFonts w:ascii="Arial" w:hAnsi="Arial" w:cs="Arial"/>
                <w:b/>
                <w:sz w:val="18"/>
                <w:szCs w:val="18"/>
                <w:lang w:val="en-GB"/>
              </w:rPr>
            </w:pPr>
          </w:p>
          <w:p w14:paraId="2EECCCD5" w14:textId="65D6FDDF" w:rsidR="00126F7F" w:rsidRPr="00464DD3" w:rsidRDefault="001733EF" w:rsidP="006823A5">
            <w:pPr>
              <w:rPr>
                <w:rFonts w:ascii="Arial" w:hAnsi="Arial" w:cs="Arial"/>
                <w:b/>
                <w:sz w:val="18"/>
                <w:szCs w:val="18"/>
                <w:lang w:val="en-GB"/>
              </w:rPr>
            </w:pPr>
            <w:r w:rsidRPr="00464DD3">
              <w:rPr>
                <w:rFonts w:ascii="Arial" w:hAnsi="Arial" w:cs="Arial"/>
                <w:b/>
                <w:sz w:val="18"/>
                <w:szCs w:val="18"/>
                <w:lang w:val="en-GB"/>
              </w:rPr>
              <w:t>WITNESS PRINT</w:t>
            </w:r>
            <w:r w:rsidR="00126F7F" w:rsidRPr="00464DD3">
              <w:rPr>
                <w:rFonts w:ascii="Arial" w:hAnsi="Arial" w:cs="Arial"/>
                <w:b/>
                <w:sz w:val="18"/>
                <w:szCs w:val="18"/>
                <w:lang w:val="en-GB"/>
              </w:rPr>
              <w:t xml:space="preserve"> NAME &amp; ADDRESS</w:t>
            </w:r>
          </w:p>
          <w:p w14:paraId="4D7AD7ED" w14:textId="77777777" w:rsidR="00126F7F" w:rsidRPr="00464DD3" w:rsidRDefault="00126F7F" w:rsidP="006823A5">
            <w:pPr>
              <w:rPr>
                <w:rFonts w:ascii="Arial" w:hAnsi="Arial" w:cs="Arial"/>
                <w:b/>
                <w:sz w:val="18"/>
                <w:szCs w:val="18"/>
                <w:lang w:val="en-GB"/>
              </w:rPr>
            </w:pPr>
          </w:p>
        </w:tc>
      </w:tr>
    </w:tbl>
    <w:p w14:paraId="1A426F67" w14:textId="77777777" w:rsidR="006823A5" w:rsidRPr="00464DD3" w:rsidRDefault="00CE17C9" w:rsidP="00CE17C9">
      <w:pPr>
        <w:rPr>
          <w:rFonts w:ascii="Arial" w:hAnsi="Arial" w:cs="Arial"/>
          <w:b/>
          <w:sz w:val="18"/>
          <w:szCs w:val="18"/>
          <w:lang w:val="en-GB"/>
        </w:rPr>
        <w:sectPr w:rsidR="006823A5" w:rsidRPr="00464DD3" w:rsidSect="00C04ECF">
          <w:headerReference w:type="even" r:id="rId20"/>
          <w:headerReference w:type="default" r:id="rId21"/>
          <w:headerReference w:type="first" r:id="rId22"/>
          <w:pgSz w:w="11907" w:h="16840" w:code="9"/>
          <w:pgMar w:top="1077" w:right="964" w:bottom="1304" w:left="1077" w:header="510" w:footer="0" w:gutter="0"/>
          <w:cols w:space="720"/>
          <w:docGrid w:linePitch="272"/>
        </w:sectPr>
      </w:pPr>
      <w:r w:rsidRPr="00464DD3">
        <w:rPr>
          <w:rFonts w:ascii="Arial" w:hAnsi="Arial" w:cs="Arial"/>
          <w:sz w:val="18"/>
          <w:szCs w:val="18"/>
          <w:lang w:val="en-GB"/>
        </w:rPr>
        <w:t xml:space="preserve">                                         </w:t>
      </w:r>
      <w:r w:rsidRPr="00464DD3">
        <w:rPr>
          <w:rFonts w:ascii="Arial" w:hAnsi="Arial" w:cs="Arial"/>
          <w:b/>
          <w:sz w:val="18"/>
          <w:szCs w:val="18"/>
          <w:highlight w:val="yellow"/>
          <w:lang w:val="en-GB"/>
        </w:rPr>
        <w:t>&lt;&lt;INSERT NAME &amp; ADDRESS OF WITNESS &gt;&gt;</w:t>
      </w:r>
    </w:p>
    <w:p w14:paraId="01B888A1" w14:textId="77777777" w:rsidR="006823A5" w:rsidRPr="00464DD3" w:rsidRDefault="00A0510D">
      <w:pPr>
        <w:ind w:left="720" w:hanging="720"/>
        <w:jc w:val="center"/>
        <w:rPr>
          <w:rFonts w:ascii="Arial" w:hAnsi="Arial" w:cs="Arial"/>
          <w:b/>
          <w:sz w:val="18"/>
          <w:szCs w:val="18"/>
          <w:lang w:val="en-GB"/>
        </w:rPr>
      </w:pPr>
      <w:r>
        <w:rPr>
          <w:rFonts w:ascii="Arial" w:hAnsi="Arial" w:cs="Arial"/>
          <w:b/>
          <w:sz w:val="18"/>
          <w:szCs w:val="18"/>
          <w:lang w:val="en-GB"/>
        </w:rPr>
        <w:lastRenderedPageBreak/>
        <w:t>8</w:t>
      </w:r>
      <w:r w:rsidR="006823A5" w:rsidRPr="00464DD3">
        <w:rPr>
          <w:rFonts w:ascii="Arial" w:hAnsi="Arial" w:cs="Arial"/>
          <w:b/>
          <w:sz w:val="18"/>
          <w:szCs w:val="18"/>
          <w:lang w:val="en-GB"/>
        </w:rPr>
        <w:t xml:space="preserve">. </w:t>
      </w:r>
      <w:r w:rsidR="006823A5" w:rsidRPr="00464DD3">
        <w:rPr>
          <w:rFonts w:ascii="Arial" w:hAnsi="Arial" w:cs="Arial"/>
          <w:b/>
          <w:sz w:val="18"/>
          <w:szCs w:val="18"/>
          <w:lang w:val="en-GB"/>
        </w:rPr>
        <w:tab/>
        <w:t>The following are</w:t>
      </w:r>
      <w:r w:rsidR="006823A5" w:rsidRPr="00464DD3">
        <w:rPr>
          <w:rFonts w:ascii="Arial" w:hAnsi="Arial" w:cs="Arial"/>
          <w:sz w:val="18"/>
          <w:szCs w:val="18"/>
          <w:lang w:val="en-GB"/>
        </w:rPr>
        <w:t xml:space="preserve"> </w:t>
      </w:r>
      <w:r w:rsidR="006823A5" w:rsidRPr="00464DD3">
        <w:rPr>
          <w:rFonts w:ascii="Arial" w:hAnsi="Arial" w:cs="Arial"/>
          <w:b/>
          <w:sz w:val="18"/>
          <w:szCs w:val="18"/>
          <w:u w:val="single"/>
          <w:lang w:val="en-GB"/>
        </w:rPr>
        <w:t>SPECIAL or ADDITIONAL CLAUSES</w:t>
      </w:r>
      <w:r w:rsidR="006823A5" w:rsidRPr="00464DD3">
        <w:rPr>
          <w:rFonts w:ascii="Arial" w:hAnsi="Arial" w:cs="Arial"/>
          <w:b/>
          <w:sz w:val="18"/>
          <w:szCs w:val="18"/>
          <w:lang w:val="en-GB"/>
        </w:rPr>
        <w:t xml:space="preserve"> negotiated between the parties. </w:t>
      </w:r>
    </w:p>
    <w:p w14:paraId="1F5E4389" w14:textId="77777777" w:rsidR="006823A5" w:rsidRPr="00464DD3" w:rsidRDefault="006823A5">
      <w:pPr>
        <w:pStyle w:val="BodyTextIndent"/>
        <w:rPr>
          <w:rFonts w:ascii="Arial" w:hAnsi="Arial" w:cs="Arial"/>
          <w:sz w:val="18"/>
          <w:szCs w:val="18"/>
        </w:rPr>
      </w:pPr>
      <w:r w:rsidRPr="00464DD3">
        <w:rPr>
          <w:rFonts w:ascii="Arial" w:hAnsi="Arial" w:cs="Arial"/>
          <w:sz w:val="18"/>
          <w:szCs w:val="18"/>
        </w:rPr>
        <w:t xml:space="preserve">(Examples might be: clauses relating to Pets or Animals, Smoking, Break Clauses, </w:t>
      </w:r>
    </w:p>
    <w:p w14:paraId="7E519757" w14:textId="77777777" w:rsidR="006823A5" w:rsidRPr="00464DD3" w:rsidRDefault="006823A5">
      <w:pPr>
        <w:pStyle w:val="BodyTextIndent"/>
        <w:rPr>
          <w:rFonts w:ascii="Arial" w:hAnsi="Arial" w:cs="Arial"/>
          <w:sz w:val="18"/>
          <w:szCs w:val="18"/>
        </w:rPr>
      </w:pPr>
      <w:r w:rsidRPr="00464DD3">
        <w:rPr>
          <w:rFonts w:ascii="Arial" w:hAnsi="Arial" w:cs="Arial"/>
          <w:sz w:val="18"/>
          <w:szCs w:val="18"/>
        </w:rPr>
        <w:t>Rent Review clause, permitted occupiers, additional charges etc)</w:t>
      </w:r>
    </w:p>
    <w:p w14:paraId="1B27DAC5" w14:textId="77777777" w:rsidR="006823A5" w:rsidRPr="00464DD3" w:rsidRDefault="006823A5">
      <w:pPr>
        <w:pStyle w:val="Header"/>
        <w:tabs>
          <w:tab w:val="clear" w:pos="4153"/>
          <w:tab w:val="clear" w:pos="8306"/>
        </w:tabs>
        <w:jc w:val="center"/>
        <w:rPr>
          <w:rFonts w:ascii="Arial" w:hAnsi="Arial" w:cs="Arial"/>
          <w:sz w:val="18"/>
          <w:szCs w:val="18"/>
          <w:lang w:val="en-GB"/>
        </w:rPr>
      </w:pPr>
    </w:p>
    <w:p w14:paraId="63007C46" w14:textId="1111DE57" w:rsidR="006823A5" w:rsidRPr="00464DD3" w:rsidRDefault="006823A5">
      <w:pPr>
        <w:pStyle w:val="Heading1"/>
        <w:jc w:val="center"/>
        <w:rPr>
          <w:rFonts w:ascii="Arial" w:hAnsi="Arial" w:cs="Arial"/>
          <w:sz w:val="18"/>
          <w:szCs w:val="18"/>
        </w:rPr>
      </w:pPr>
      <w:r w:rsidRPr="00464DD3">
        <w:rPr>
          <w:rFonts w:ascii="Arial" w:hAnsi="Arial" w:cs="Arial"/>
          <w:sz w:val="18"/>
          <w:szCs w:val="18"/>
        </w:rPr>
        <w:t xml:space="preserve">If there are no special or additional </w:t>
      </w:r>
      <w:r w:rsidR="001733EF" w:rsidRPr="00464DD3">
        <w:rPr>
          <w:rFonts w:ascii="Arial" w:hAnsi="Arial" w:cs="Arial"/>
          <w:sz w:val="18"/>
          <w:szCs w:val="18"/>
        </w:rPr>
        <w:t>clauses,</w:t>
      </w:r>
      <w:r w:rsidRPr="00464DD3">
        <w:rPr>
          <w:rFonts w:ascii="Arial" w:hAnsi="Arial" w:cs="Arial"/>
          <w:sz w:val="18"/>
          <w:szCs w:val="18"/>
        </w:rPr>
        <w:t xml:space="preserve"> please draw a diagonal line through the blank space of this section</w:t>
      </w:r>
    </w:p>
    <w:p w14:paraId="24AC78ED" w14:textId="77777777" w:rsidR="006823A5" w:rsidRPr="00464DD3" w:rsidRDefault="006823A5">
      <w:pPr>
        <w:rPr>
          <w:rFonts w:ascii="Arial" w:hAnsi="Arial" w:cs="Arial"/>
          <w:b/>
          <w:sz w:val="18"/>
          <w:szCs w:val="1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2"/>
      </w:tblGrid>
      <w:tr w:rsidR="006823A5" w:rsidRPr="00464DD3" w14:paraId="5236C9A5" w14:textId="77777777">
        <w:trPr>
          <w:trHeight w:hRule="exact" w:val="12000"/>
        </w:trPr>
        <w:tc>
          <w:tcPr>
            <w:tcW w:w="10082" w:type="dxa"/>
          </w:tcPr>
          <w:p w14:paraId="07A7DA5E" w14:textId="77777777" w:rsidR="007819A1" w:rsidRPr="00464DD3" w:rsidRDefault="007819A1" w:rsidP="007819A1">
            <w:pPr>
              <w:autoSpaceDE w:val="0"/>
              <w:autoSpaceDN w:val="0"/>
              <w:adjustRightInd w:val="0"/>
              <w:rPr>
                <w:rFonts w:ascii="Arial" w:hAnsi="Arial" w:cs="Arial"/>
                <w:b/>
                <w:bCs/>
                <w:sz w:val="18"/>
                <w:szCs w:val="18"/>
              </w:rPr>
            </w:pPr>
          </w:p>
          <w:p w14:paraId="4D70F973" w14:textId="77777777" w:rsidR="007819A1" w:rsidRPr="00464DD3" w:rsidRDefault="008E1A49" w:rsidP="007819A1">
            <w:pPr>
              <w:autoSpaceDE w:val="0"/>
              <w:autoSpaceDN w:val="0"/>
              <w:adjustRightInd w:val="0"/>
              <w:rPr>
                <w:rFonts w:ascii="Arial" w:hAnsi="Arial" w:cs="Arial"/>
                <w:b/>
                <w:bCs/>
                <w:sz w:val="18"/>
                <w:szCs w:val="18"/>
                <w:highlight w:val="yellow"/>
              </w:rPr>
            </w:pPr>
            <w:r w:rsidRPr="00464DD3">
              <w:rPr>
                <w:rFonts w:ascii="Arial" w:hAnsi="Arial" w:cs="Arial"/>
                <w:b/>
                <w:bCs/>
                <w:sz w:val="18"/>
                <w:szCs w:val="18"/>
                <w:highlight w:val="yellow"/>
              </w:rPr>
              <w:t xml:space="preserve">&lt;&lt; EXAMPLE: </w:t>
            </w:r>
            <w:r w:rsidR="007819A1" w:rsidRPr="00464DD3">
              <w:rPr>
                <w:rFonts w:ascii="Arial" w:hAnsi="Arial" w:cs="Arial"/>
                <w:b/>
                <w:bCs/>
                <w:sz w:val="18"/>
                <w:szCs w:val="18"/>
                <w:highlight w:val="yellow"/>
              </w:rPr>
              <w:t>Smoking Exclusion</w:t>
            </w:r>
          </w:p>
          <w:p w14:paraId="021E9E8D" w14:textId="77777777" w:rsidR="003731FB" w:rsidRPr="00464DD3" w:rsidRDefault="003731FB" w:rsidP="003731FB">
            <w:pPr>
              <w:rPr>
                <w:rFonts w:ascii="Arial" w:hAnsi="Arial" w:cs="Arial"/>
                <w:b/>
                <w:sz w:val="18"/>
                <w:szCs w:val="18"/>
              </w:rPr>
            </w:pPr>
            <w:r w:rsidRPr="00464DD3">
              <w:rPr>
                <w:rFonts w:ascii="Arial" w:hAnsi="Arial" w:cs="Arial"/>
                <w:b/>
                <w:sz w:val="18"/>
                <w:szCs w:val="18"/>
                <w:highlight w:val="yellow"/>
              </w:rPr>
              <w:t>The tenant agrees neither to smoke tobacco or any other substance in or on the premises nor to allow his invited guests or visitors to do so. In breach of this clause to be responsible for the reasonable costs or rectification of any damage caused or for any appropriate clea</w:t>
            </w:r>
            <w:r w:rsidR="008E1A49" w:rsidRPr="00464DD3">
              <w:rPr>
                <w:rFonts w:ascii="Arial" w:hAnsi="Arial" w:cs="Arial"/>
                <w:b/>
                <w:sz w:val="18"/>
                <w:szCs w:val="18"/>
                <w:highlight w:val="yellow"/>
              </w:rPr>
              <w:t>ning, fumigation etc., required</w:t>
            </w:r>
            <w:r w:rsidR="00464DD3" w:rsidRPr="00464DD3">
              <w:rPr>
                <w:rFonts w:ascii="Arial" w:hAnsi="Arial" w:cs="Arial"/>
                <w:b/>
                <w:sz w:val="18"/>
                <w:szCs w:val="18"/>
                <w:highlight w:val="yellow"/>
              </w:rPr>
              <w:t>. &gt;</w:t>
            </w:r>
            <w:r w:rsidR="008E1A49" w:rsidRPr="00464DD3">
              <w:rPr>
                <w:rFonts w:ascii="Arial" w:hAnsi="Arial" w:cs="Arial"/>
                <w:b/>
                <w:sz w:val="18"/>
                <w:szCs w:val="18"/>
                <w:highlight w:val="yellow"/>
              </w:rPr>
              <w:t>&gt;</w:t>
            </w:r>
          </w:p>
          <w:p w14:paraId="6BB53EAB" w14:textId="77777777" w:rsidR="007819A1" w:rsidRPr="00464DD3" w:rsidRDefault="007819A1" w:rsidP="007819A1">
            <w:pPr>
              <w:autoSpaceDE w:val="0"/>
              <w:autoSpaceDN w:val="0"/>
              <w:adjustRightInd w:val="0"/>
              <w:rPr>
                <w:rFonts w:ascii="Arial" w:hAnsi="Arial" w:cs="Arial"/>
                <w:b/>
                <w:bCs/>
                <w:sz w:val="18"/>
                <w:szCs w:val="18"/>
              </w:rPr>
            </w:pPr>
          </w:p>
          <w:p w14:paraId="23320FD9" w14:textId="77777777" w:rsidR="007819A1" w:rsidRPr="00464DD3" w:rsidRDefault="008E1A49" w:rsidP="007819A1">
            <w:pPr>
              <w:autoSpaceDE w:val="0"/>
              <w:autoSpaceDN w:val="0"/>
              <w:adjustRightInd w:val="0"/>
              <w:rPr>
                <w:rFonts w:ascii="Arial" w:hAnsi="Arial" w:cs="Arial"/>
                <w:b/>
                <w:bCs/>
                <w:sz w:val="18"/>
                <w:szCs w:val="18"/>
                <w:highlight w:val="yellow"/>
              </w:rPr>
            </w:pPr>
            <w:r w:rsidRPr="00464DD3">
              <w:rPr>
                <w:rFonts w:ascii="Arial" w:hAnsi="Arial" w:cs="Arial"/>
                <w:b/>
                <w:bCs/>
                <w:sz w:val="18"/>
                <w:szCs w:val="18"/>
                <w:highlight w:val="yellow"/>
              </w:rPr>
              <w:t xml:space="preserve">&lt;&lt;EXAMPLE: </w:t>
            </w:r>
            <w:r w:rsidR="007819A1" w:rsidRPr="00464DD3">
              <w:rPr>
                <w:rFonts w:ascii="Arial" w:hAnsi="Arial" w:cs="Arial"/>
                <w:b/>
                <w:bCs/>
                <w:sz w:val="18"/>
                <w:szCs w:val="18"/>
                <w:highlight w:val="yellow"/>
              </w:rPr>
              <w:t>Pets Exclusion</w:t>
            </w:r>
          </w:p>
          <w:p w14:paraId="5296CDA0" w14:textId="77777777" w:rsidR="007819A1" w:rsidRPr="00464DD3" w:rsidRDefault="007819A1" w:rsidP="007819A1">
            <w:pPr>
              <w:autoSpaceDE w:val="0"/>
              <w:autoSpaceDN w:val="0"/>
              <w:adjustRightInd w:val="0"/>
              <w:rPr>
                <w:rFonts w:ascii="Arial" w:hAnsi="Arial" w:cs="Arial"/>
                <w:b/>
                <w:sz w:val="18"/>
                <w:szCs w:val="18"/>
                <w:highlight w:val="yellow"/>
              </w:rPr>
            </w:pPr>
            <w:r w:rsidRPr="00464DD3">
              <w:rPr>
                <w:rFonts w:ascii="Arial" w:hAnsi="Arial" w:cs="Arial"/>
                <w:b/>
                <w:sz w:val="18"/>
                <w:szCs w:val="18"/>
                <w:highlight w:val="yellow"/>
              </w:rPr>
              <w:t>The tenant agrees neither to keep any animals, birds or reptiles or rodents in or on the premises nor to</w:t>
            </w:r>
          </w:p>
          <w:p w14:paraId="7E5B4C23" w14:textId="77777777" w:rsidR="007819A1" w:rsidRPr="00464DD3" w:rsidRDefault="007819A1" w:rsidP="007819A1">
            <w:pPr>
              <w:autoSpaceDE w:val="0"/>
              <w:autoSpaceDN w:val="0"/>
              <w:adjustRightInd w:val="0"/>
              <w:rPr>
                <w:rFonts w:ascii="Arial" w:hAnsi="Arial" w:cs="Arial"/>
                <w:b/>
                <w:sz w:val="18"/>
                <w:szCs w:val="18"/>
                <w:highlight w:val="yellow"/>
              </w:rPr>
            </w:pPr>
            <w:r w:rsidRPr="00464DD3">
              <w:rPr>
                <w:rFonts w:ascii="Arial" w:hAnsi="Arial" w:cs="Arial"/>
                <w:b/>
                <w:sz w:val="18"/>
                <w:szCs w:val="18"/>
                <w:highlight w:val="yellow"/>
              </w:rPr>
              <w:t>allow his invited guests or visitors to do so. In breach of this clause to responsible for the reasonable costs</w:t>
            </w:r>
          </w:p>
          <w:p w14:paraId="0F84D2D4" w14:textId="77777777" w:rsidR="007819A1" w:rsidRPr="00464DD3" w:rsidRDefault="007819A1" w:rsidP="007819A1">
            <w:pPr>
              <w:autoSpaceDE w:val="0"/>
              <w:autoSpaceDN w:val="0"/>
              <w:adjustRightInd w:val="0"/>
              <w:rPr>
                <w:rFonts w:ascii="Arial" w:hAnsi="Arial" w:cs="Arial"/>
                <w:b/>
                <w:sz w:val="18"/>
                <w:szCs w:val="18"/>
                <w:highlight w:val="yellow"/>
              </w:rPr>
            </w:pPr>
            <w:r w:rsidRPr="00464DD3">
              <w:rPr>
                <w:rFonts w:ascii="Arial" w:hAnsi="Arial" w:cs="Arial"/>
                <w:b/>
                <w:sz w:val="18"/>
                <w:szCs w:val="18"/>
                <w:highlight w:val="yellow"/>
              </w:rPr>
              <w:t>or rectification of any damage caused or for any appropriate de-infestation, cleaning, fumigation etc</w:t>
            </w:r>
            <w:r w:rsidR="00464DD3">
              <w:rPr>
                <w:rFonts w:ascii="Arial" w:hAnsi="Arial" w:cs="Arial"/>
                <w:b/>
                <w:sz w:val="18"/>
                <w:szCs w:val="18"/>
                <w:highlight w:val="yellow"/>
              </w:rPr>
              <w:t xml:space="preserve">., </w:t>
            </w:r>
            <w:r w:rsidR="008E1A49" w:rsidRPr="00464DD3">
              <w:rPr>
                <w:rFonts w:ascii="Arial" w:hAnsi="Arial" w:cs="Arial"/>
                <w:b/>
                <w:sz w:val="18"/>
                <w:szCs w:val="18"/>
                <w:highlight w:val="yellow"/>
              </w:rPr>
              <w:t>required</w:t>
            </w:r>
            <w:r w:rsidR="00464DD3" w:rsidRPr="00464DD3">
              <w:rPr>
                <w:rFonts w:ascii="Arial" w:hAnsi="Arial" w:cs="Arial"/>
                <w:b/>
                <w:sz w:val="18"/>
                <w:szCs w:val="18"/>
                <w:highlight w:val="yellow"/>
              </w:rPr>
              <w:t>. &gt;</w:t>
            </w:r>
            <w:r w:rsidR="008E1A49" w:rsidRPr="00464DD3">
              <w:rPr>
                <w:rFonts w:ascii="Arial" w:hAnsi="Arial" w:cs="Arial"/>
                <w:b/>
                <w:sz w:val="18"/>
                <w:szCs w:val="18"/>
                <w:highlight w:val="yellow"/>
              </w:rPr>
              <w:t>&gt;</w:t>
            </w:r>
          </w:p>
          <w:p w14:paraId="7598C915" w14:textId="77777777" w:rsidR="00C331CE" w:rsidRPr="00464DD3" w:rsidRDefault="00C331CE" w:rsidP="007819A1">
            <w:pPr>
              <w:autoSpaceDE w:val="0"/>
              <w:autoSpaceDN w:val="0"/>
              <w:adjustRightInd w:val="0"/>
              <w:rPr>
                <w:rFonts w:ascii="Arial" w:hAnsi="Arial" w:cs="Arial"/>
                <w:sz w:val="18"/>
                <w:szCs w:val="18"/>
              </w:rPr>
            </w:pPr>
          </w:p>
          <w:p w14:paraId="01672212" w14:textId="77777777" w:rsidR="007819A1" w:rsidRPr="00464DD3" w:rsidRDefault="007819A1" w:rsidP="007819A1">
            <w:pPr>
              <w:spacing w:before="120" w:after="120"/>
              <w:rPr>
                <w:rFonts w:ascii="Arial" w:hAnsi="Arial" w:cs="Arial"/>
                <w:sz w:val="18"/>
                <w:szCs w:val="18"/>
              </w:rPr>
            </w:pPr>
          </w:p>
          <w:p w14:paraId="6C92AE54" w14:textId="77777777" w:rsidR="007819A1" w:rsidRPr="00464DD3" w:rsidRDefault="007819A1" w:rsidP="007819A1">
            <w:pPr>
              <w:spacing w:before="120" w:after="120"/>
              <w:rPr>
                <w:rFonts w:ascii="Arial" w:hAnsi="Arial" w:cs="Arial"/>
                <w:sz w:val="18"/>
                <w:szCs w:val="18"/>
                <w:lang w:val="en-GB"/>
              </w:rPr>
            </w:pPr>
          </w:p>
        </w:tc>
      </w:tr>
    </w:tbl>
    <w:p w14:paraId="1AE2B15C" w14:textId="77777777" w:rsidR="006823A5" w:rsidRPr="00464DD3" w:rsidRDefault="006823A5">
      <w:pPr>
        <w:rPr>
          <w:rFonts w:ascii="Arial" w:hAnsi="Arial" w:cs="Arial"/>
          <w:b/>
          <w:sz w:val="18"/>
          <w:szCs w:val="18"/>
          <w:lang w:val="en-GB"/>
        </w:rPr>
      </w:pPr>
    </w:p>
    <w:p w14:paraId="05BAD7EA" w14:textId="77777777" w:rsidR="006823A5" w:rsidRPr="00464DD3" w:rsidRDefault="006823A5">
      <w:pPr>
        <w:rPr>
          <w:rFonts w:ascii="Arial" w:hAnsi="Arial" w:cs="Arial"/>
          <w:i/>
          <w:sz w:val="18"/>
          <w:szCs w:val="18"/>
          <w:lang w:val="en-GB"/>
        </w:rPr>
      </w:pP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sz w:val="18"/>
          <w:szCs w:val="18"/>
          <w:lang w:val="en-GB"/>
        </w:rPr>
        <w:tab/>
      </w:r>
      <w:r w:rsidRPr="00464DD3">
        <w:rPr>
          <w:rFonts w:ascii="Arial" w:hAnsi="Arial" w:cs="Arial"/>
          <w:i/>
          <w:sz w:val="18"/>
          <w:szCs w:val="18"/>
          <w:lang w:val="en-GB"/>
        </w:rPr>
        <w:t xml:space="preserve">Continue overleaf if required . . </w:t>
      </w:r>
    </w:p>
    <w:p w14:paraId="6BF9D60A" w14:textId="77777777" w:rsidR="006823A5" w:rsidRPr="00464DD3" w:rsidRDefault="006823A5">
      <w:pPr>
        <w:rPr>
          <w:rFonts w:ascii="Arial" w:hAnsi="Arial" w:cs="Arial"/>
          <w:i/>
          <w:sz w:val="18"/>
          <w:szCs w:val="18"/>
          <w:lang w:val="en-GB"/>
        </w:rPr>
      </w:pPr>
    </w:p>
    <w:p w14:paraId="6A953A03" w14:textId="77777777" w:rsidR="006823A5" w:rsidRPr="00464DD3" w:rsidRDefault="006823A5">
      <w:pPr>
        <w:rPr>
          <w:rFonts w:ascii="Arial" w:hAnsi="Arial" w:cs="Arial"/>
          <w:i/>
          <w:sz w:val="18"/>
          <w:szCs w:val="18"/>
          <w:lang w:val="en-GB"/>
        </w:rPr>
      </w:pPr>
      <w:r w:rsidRPr="00464DD3">
        <w:rPr>
          <w:rFonts w:ascii="Arial" w:hAnsi="Arial" w:cs="Arial"/>
          <w:i/>
          <w:sz w:val="18"/>
          <w:szCs w:val="18"/>
          <w:lang w:val="en-GB"/>
        </w:rPr>
        <w:t>As a matter of good practice, and to help avoid misunderstandings or disputes later; where special or additional clauses have been inserted in this section, the parties should initial the bottom of this page</w:t>
      </w:r>
    </w:p>
    <w:p w14:paraId="79DF7302" w14:textId="77777777" w:rsidR="006823A5" w:rsidRPr="00464DD3" w:rsidRDefault="006823A5">
      <w:pPr>
        <w:rPr>
          <w:rFonts w:ascii="Arial" w:hAnsi="Arial" w:cs="Arial"/>
          <w:b/>
          <w:sz w:val="18"/>
          <w:szCs w:val="18"/>
          <w:lang w:val="en-GB"/>
        </w:rPr>
      </w:pPr>
      <w:r w:rsidRPr="00464DD3">
        <w:rPr>
          <w:rFonts w:ascii="Arial" w:hAnsi="Arial" w:cs="Arial"/>
          <w:i/>
          <w:sz w:val="18"/>
          <w:szCs w:val="18"/>
          <w:lang w:val="en-GB"/>
        </w:rPr>
        <w:br w:type="page"/>
      </w:r>
      <w:r w:rsidR="00A0510D">
        <w:rPr>
          <w:rFonts w:ascii="Arial" w:hAnsi="Arial" w:cs="Arial"/>
          <w:b/>
          <w:sz w:val="18"/>
          <w:szCs w:val="18"/>
          <w:lang w:val="en-GB"/>
        </w:rPr>
        <w:lastRenderedPageBreak/>
        <w:t>8</w:t>
      </w:r>
      <w:r w:rsidRPr="00464DD3">
        <w:rPr>
          <w:rFonts w:ascii="Arial" w:hAnsi="Arial" w:cs="Arial"/>
          <w:b/>
          <w:sz w:val="18"/>
          <w:szCs w:val="18"/>
          <w:lang w:val="en-GB"/>
        </w:rPr>
        <w:t>.</w:t>
      </w:r>
      <w:r w:rsidRPr="00464DD3">
        <w:rPr>
          <w:rFonts w:ascii="Arial" w:hAnsi="Arial" w:cs="Arial"/>
          <w:b/>
          <w:sz w:val="18"/>
          <w:szCs w:val="18"/>
          <w:lang w:val="en-GB"/>
        </w:rPr>
        <w:tab/>
        <w:t xml:space="preserve">Cont’d . . . </w:t>
      </w:r>
    </w:p>
    <w:p w14:paraId="0C4BFF7A" w14:textId="77777777" w:rsidR="006823A5" w:rsidRPr="00464DD3" w:rsidRDefault="006823A5">
      <w:pPr>
        <w:ind w:left="720" w:hanging="720"/>
        <w:jc w:val="center"/>
        <w:rPr>
          <w:rFonts w:ascii="Arial" w:hAnsi="Arial" w:cs="Arial"/>
          <w:b/>
          <w:sz w:val="18"/>
          <w:szCs w:val="18"/>
          <w:lang w:val="en-GB"/>
        </w:rPr>
      </w:pPr>
      <w:r w:rsidRPr="00464DD3">
        <w:rPr>
          <w:rFonts w:ascii="Arial" w:hAnsi="Arial" w:cs="Arial"/>
          <w:b/>
          <w:sz w:val="18"/>
          <w:szCs w:val="18"/>
          <w:lang w:val="en-GB"/>
        </w:rPr>
        <w:tab/>
        <w:t>. . . further</w:t>
      </w:r>
      <w:r w:rsidRPr="00464DD3">
        <w:rPr>
          <w:rFonts w:ascii="Arial" w:hAnsi="Arial" w:cs="Arial"/>
          <w:sz w:val="18"/>
          <w:szCs w:val="18"/>
          <w:lang w:val="en-GB"/>
        </w:rPr>
        <w:t xml:space="preserve"> </w:t>
      </w:r>
      <w:r w:rsidRPr="00464DD3">
        <w:rPr>
          <w:rFonts w:ascii="Arial" w:hAnsi="Arial" w:cs="Arial"/>
          <w:b/>
          <w:sz w:val="18"/>
          <w:szCs w:val="18"/>
          <w:u w:val="single"/>
          <w:lang w:val="en-GB"/>
        </w:rPr>
        <w:t>SPECIAL or ADDITIONAL CLAUSES</w:t>
      </w:r>
      <w:r w:rsidRPr="00464DD3">
        <w:rPr>
          <w:rFonts w:ascii="Arial" w:hAnsi="Arial" w:cs="Arial"/>
          <w:b/>
          <w:sz w:val="18"/>
          <w:szCs w:val="18"/>
          <w:lang w:val="en-GB"/>
        </w:rPr>
        <w:t xml:space="preserve"> negotiated between the parties. </w:t>
      </w:r>
    </w:p>
    <w:p w14:paraId="5A94A696" w14:textId="77777777" w:rsidR="006823A5" w:rsidRPr="00464DD3" w:rsidRDefault="006823A5">
      <w:pPr>
        <w:pStyle w:val="BodyTextIndent"/>
        <w:rPr>
          <w:rFonts w:ascii="Arial" w:hAnsi="Arial" w:cs="Arial"/>
          <w:sz w:val="18"/>
          <w:szCs w:val="18"/>
        </w:rPr>
      </w:pPr>
      <w:r w:rsidRPr="00464DD3">
        <w:rPr>
          <w:rFonts w:ascii="Arial" w:hAnsi="Arial" w:cs="Arial"/>
          <w:sz w:val="18"/>
          <w:szCs w:val="18"/>
        </w:rPr>
        <w:t xml:space="preserve">(Examples might be: clauses relating to Pets or Animals, Smoking, Break Clauses, </w:t>
      </w:r>
    </w:p>
    <w:p w14:paraId="13C7BC56" w14:textId="77777777" w:rsidR="006823A5" w:rsidRPr="00464DD3" w:rsidRDefault="006823A5">
      <w:pPr>
        <w:pStyle w:val="BodyTextIndent"/>
        <w:rPr>
          <w:rFonts w:ascii="Arial" w:hAnsi="Arial" w:cs="Arial"/>
          <w:sz w:val="18"/>
          <w:szCs w:val="18"/>
        </w:rPr>
      </w:pPr>
      <w:r w:rsidRPr="00464DD3">
        <w:rPr>
          <w:rFonts w:ascii="Arial" w:hAnsi="Arial" w:cs="Arial"/>
          <w:sz w:val="18"/>
          <w:szCs w:val="18"/>
        </w:rPr>
        <w:t>Rent Review clause, permitted occupiers, additional charges etc)</w:t>
      </w:r>
    </w:p>
    <w:p w14:paraId="7090DBAC" w14:textId="77777777" w:rsidR="006823A5" w:rsidRPr="00464DD3" w:rsidRDefault="006823A5">
      <w:pPr>
        <w:pStyle w:val="Header"/>
        <w:tabs>
          <w:tab w:val="clear" w:pos="4153"/>
          <w:tab w:val="clear" w:pos="8306"/>
        </w:tabs>
        <w:jc w:val="center"/>
        <w:rPr>
          <w:rFonts w:ascii="Arial" w:hAnsi="Arial" w:cs="Arial"/>
          <w:sz w:val="18"/>
          <w:szCs w:val="18"/>
          <w:lang w:val="en-GB"/>
        </w:rPr>
      </w:pPr>
    </w:p>
    <w:p w14:paraId="00484AAD" w14:textId="090678CF" w:rsidR="006823A5" w:rsidRPr="00464DD3" w:rsidRDefault="006823A5">
      <w:pPr>
        <w:pStyle w:val="Heading1"/>
        <w:jc w:val="center"/>
        <w:rPr>
          <w:rFonts w:ascii="Arial" w:hAnsi="Arial" w:cs="Arial"/>
          <w:sz w:val="18"/>
          <w:szCs w:val="18"/>
        </w:rPr>
      </w:pPr>
      <w:r w:rsidRPr="00464DD3">
        <w:rPr>
          <w:rFonts w:ascii="Arial" w:hAnsi="Arial" w:cs="Arial"/>
          <w:sz w:val="18"/>
          <w:szCs w:val="18"/>
        </w:rPr>
        <w:t xml:space="preserve">If there are no special or additional </w:t>
      </w:r>
      <w:r w:rsidR="001733EF" w:rsidRPr="00464DD3">
        <w:rPr>
          <w:rFonts w:ascii="Arial" w:hAnsi="Arial" w:cs="Arial"/>
          <w:sz w:val="18"/>
          <w:szCs w:val="18"/>
        </w:rPr>
        <w:t>clauses,</w:t>
      </w:r>
      <w:r w:rsidRPr="00464DD3">
        <w:rPr>
          <w:rFonts w:ascii="Arial" w:hAnsi="Arial" w:cs="Arial"/>
          <w:sz w:val="18"/>
          <w:szCs w:val="18"/>
        </w:rPr>
        <w:t xml:space="preserve"> please draw a diagonal line through the blank space of this section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2"/>
      </w:tblGrid>
      <w:tr w:rsidR="006823A5" w:rsidRPr="00464DD3" w14:paraId="01C3F624" w14:textId="77777777">
        <w:trPr>
          <w:trHeight w:hRule="exact" w:val="12000"/>
        </w:trPr>
        <w:tc>
          <w:tcPr>
            <w:tcW w:w="10082" w:type="dxa"/>
          </w:tcPr>
          <w:p w14:paraId="7065859E" w14:textId="77777777" w:rsidR="006823A5" w:rsidRPr="00464DD3" w:rsidRDefault="006823A5">
            <w:pPr>
              <w:spacing w:before="120" w:after="120"/>
              <w:rPr>
                <w:rFonts w:ascii="Arial" w:hAnsi="Arial" w:cs="Arial"/>
                <w:sz w:val="18"/>
                <w:szCs w:val="18"/>
                <w:lang w:val="en-GB"/>
              </w:rPr>
            </w:pPr>
          </w:p>
        </w:tc>
      </w:tr>
    </w:tbl>
    <w:p w14:paraId="55C6689E" w14:textId="77777777" w:rsidR="006823A5" w:rsidRPr="00464DD3" w:rsidRDefault="006823A5">
      <w:pPr>
        <w:rPr>
          <w:rFonts w:ascii="Arial" w:hAnsi="Arial" w:cs="Arial"/>
          <w:sz w:val="18"/>
          <w:szCs w:val="18"/>
          <w:lang w:val="en-GB"/>
        </w:rPr>
      </w:pPr>
    </w:p>
    <w:p w14:paraId="37A84F51" w14:textId="77777777" w:rsidR="007B7DAF" w:rsidRPr="00AF1477" w:rsidRDefault="006823A5">
      <w:pPr>
        <w:ind w:left="360"/>
        <w:rPr>
          <w:rFonts w:ascii="Arial" w:hAnsi="Arial" w:cs="Arial"/>
          <w:i/>
          <w:sz w:val="18"/>
          <w:szCs w:val="18"/>
          <w:lang w:val="en-GB"/>
        </w:rPr>
      </w:pPr>
      <w:r w:rsidRPr="00464DD3">
        <w:rPr>
          <w:rFonts w:ascii="Arial" w:hAnsi="Arial" w:cs="Arial"/>
          <w:i/>
          <w:sz w:val="18"/>
          <w:szCs w:val="18"/>
          <w:lang w:val="en-GB"/>
        </w:rPr>
        <w:lastRenderedPageBreak/>
        <w:t>As a matter of good practice, and to help avoid misunderstandings or disputes later; where special or additional clauses have been inserted in this section, the parties should initi</w:t>
      </w:r>
      <w:r w:rsidRPr="00AF1477">
        <w:rPr>
          <w:rFonts w:ascii="Arial" w:hAnsi="Arial" w:cs="Arial"/>
          <w:i/>
          <w:sz w:val="18"/>
          <w:szCs w:val="18"/>
          <w:lang w:val="en-GB"/>
        </w:rPr>
        <w:t>al the bottom of this page</w:t>
      </w:r>
    </w:p>
    <w:sectPr w:rsidR="007B7DAF" w:rsidRPr="00AF1477" w:rsidSect="00C04ECF">
      <w:headerReference w:type="even" r:id="rId23"/>
      <w:headerReference w:type="default" r:id="rId24"/>
      <w:headerReference w:type="first" r:id="rId25"/>
      <w:pgSz w:w="11907" w:h="16840" w:code="9"/>
      <w:pgMar w:top="1077" w:right="964" w:bottom="1304" w:left="1077" w:header="510" w:footer="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1DE3938F" w14:textId="77777777" w:rsidR="00D104D6" w:rsidRDefault="00D104D6">
      <w:r>
        <w:separator/>
      </w:r>
    </w:p>
  </w:endnote>
  <w:endnote w:type="continuationSeparator" w:id="0">
    <w:p w14:paraId="338F81E1" w14:textId="77777777" w:rsidR="00D104D6" w:rsidRDefault="00D1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Dax-Light">
    <w:altName w:val="Dax-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0A2892C" w14:textId="74B482C5" w:rsidR="009635A7" w:rsidRPr="009635A7" w:rsidRDefault="009635A7">
    <w:pPr>
      <w:pStyle w:val="Footer"/>
      <w:jc w:val="right"/>
      <w:rPr>
        <w:rFonts w:ascii="Arial" w:hAnsi="Arial" w:cs="Arial"/>
        <w:sz w:val="18"/>
        <w:szCs w:val="18"/>
      </w:rPr>
    </w:pPr>
  </w:p>
  <w:p w14:paraId="2675400B" w14:textId="77777777" w:rsidR="009635A7" w:rsidRDefault="000D68C1">
    <w:pPr>
      <w:pStyle w:val="Footer"/>
      <w:rPr>
        <w:rFonts w:ascii="Arial" w:hAnsi="Arial" w:cs="Arial"/>
        <w:sz w:val="18"/>
        <w:szCs w:val="18"/>
      </w:rPr>
    </w:pPr>
    <w:r w:rsidRPr="000D68C1">
      <w:rPr>
        <w:rFonts w:ascii="Arial" w:hAnsi="Arial" w:cs="Arial"/>
        <w:sz w:val="18"/>
        <w:szCs w:val="18"/>
      </w:rPr>
      <w:t>Initials of Tenant(s):</w:t>
    </w:r>
  </w:p>
  <w:p w14:paraId="7B269E90" w14:textId="77777777" w:rsidR="00BA184B" w:rsidRPr="000D68C1" w:rsidRDefault="00BA184B">
    <w:pPr>
      <w:pStyle w:val="Footer"/>
      <w:rPr>
        <w:rFonts w:ascii="Arial" w:hAnsi="Arial" w:cs="Arial"/>
        <w:sz w:val="18"/>
        <w:szCs w:val="18"/>
      </w:rPr>
    </w:pPr>
  </w:p>
  <w:p w14:paraId="139DFFD6" w14:textId="33D76175" w:rsidR="000D68C1" w:rsidRDefault="000D68C1">
    <w:pPr>
      <w:pStyle w:val="Footer"/>
      <w:rPr>
        <w:rFonts w:ascii="Arial" w:hAnsi="Arial" w:cs="Arial"/>
        <w:sz w:val="18"/>
        <w:szCs w:val="18"/>
      </w:rPr>
    </w:pPr>
    <w:r w:rsidRPr="000D68C1">
      <w:rPr>
        <w:rFonts w:ascii="Arial" w:hAnsi="Arial" w:cs="Arial"/>
        <w:sz w:val="18"/>
        <w:szCs w:val="18"/>
      </w:rPr>
      <w:t>Initials of LL/Agent:</w:t>
    </w:r>
  </w:p>
  <w:p w14:paraId="68C2959A" w14:textId="2D42745B" w:rsidR="00C04ECF" w:rsidRDefault="00C04ECF">
    <w:pPr>
      <w:pStyle w:val="Footer"/>
      <w:rPr>
        <w:rFonts w:ascii="Arial" w:hAnsi="Arial" w:cs="Arial"/>
        <w:sz w:val="18"/>
        <w:szCs w:val="18"/>
      </w:rPr>
    </w:pPr>
  </w:p>
  <w:p w14:paraId="697696C8" w14:textId="77777777" w:rsidR="00C04ECF" w:rsidRDefault="00C04ECF">
    <w:pPr>
      <w:pStyle w:val="Footer"/>
      <w:rPr>
        <w:rFonts w:ascii="Arial" w:hAnsi="Arial" w:cs="Arial"/>
        <w:sz w:val="18"/>
        <w:szCs w:val="18"/>
      </w:rPr>
    </w:pPr>
  </w:p>
  <w:p w14:paraId="7E41FDFA" w14:textId="0EE24052" w:rsidR="00C04ECF" w:rsidRPr="00C04ECF" w:rsidRDefault="00C04ECF" w:rsidP="00C04ECF">
    <w:pPr>
      <w:pStyle w:val="ListParagraph"/>
      <w:ind w:left="0"/>
      <w:rPr>
        <w:rFonts w:ascii="Arial" w:hAnsi="Arial" w:cs="Arial"/>
        <w:b/>
        <w:bCs/>
        <w:sz w:val="18"/>
        <w:szCs w:val="18"/>
      </w:rPr>
    </w:pPr>
    <w:r w:rsidRPr="00C65423">
      <w:rPr>
        <w:rFonts w:ascii="Arial" w:hAnsi="Arial" w:cs="Arial"/>
        <w:b/>
        <w:bCs/>
        <w:sz w:val="18"/>
        <w:szCs w:val="18"/>
      </w:rPr>
      <w:t xml:space="preserve">Copyright © </w:t>
    </w:r>
    <w:hyperlink r:id="rId1" w:history="1">
      <w:r w:rsidR="00D2320A"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r>
      <w:rPr>
        <w:rFonts w:ascii="Arial" w:hAnsi="Arial" w:cs="Arial"/>
        <w:b/>
        <w:bCs/>
        <w:sz w:val="18"/>
        <w:szCs w:val="18"/>
      </w:rPr>
      <w:t xml:space="preserve">. </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A33F9CE" w14:textId="1C27478B" w:rsidR="00F25C38" w:rsidRPr="00C04ECF" w:rsidRDefault="00C04ECF" w:rsidP="00C04ECF">
    <w:pPr>
      <w:pStyle w:val="ListParagraph"/>
      <w:ind w:left="0"/>
      <w:rPr>
        <w:rFonts w:ascii="Arial" w:hAnsi="Arial" w:cs="Arial"/>
        <w:b/>
        <w:bCs/>
        <w:sz w:val="18"/>
        <w:szCs w:val="18"/>
      </w:rPr>
    </w:pPr>
    <w:bookmarkStart w:id="1" w:name="_Hlk46172799"/>
    <w:bookmarkStart w:id="2" w:name="_Hlk46255829"/>
    <w:bookmarkStart w:id="3" w:name="_Hlk46255830"/>
    <w:bookmarkStart w:id="4" w:name="_Hlk46256003"/>
    <w:bookmarkStart w:id="5" w:name="_Hlk46256004"/>
    <w:bookmarkStart w:id="6" w:name="_Hlk46256092"/>
    <w:bookmarkStart w:id="7" w:name="_Hlk46256093"/>
    <w:bookmarkStart w:id="8" w:name="_Hlk46256518"/>
    <w:bookmarkStart w:id="9" w:name="_Hlk46256519"/>
    <w:bookmarkStart w:id="10" w:name="_Hlk46256718"/>
    <w:bookmarkStart w:id="11" w:name="_Hlk46256719"/>
    <w:bookmarkStart w:id="12" w:name="_Hlk46256976"/>
    <w:bookmarkStart w:id="13" w:name="_Hlk46256977"/>
    <w:bookmarkStart w:id="14" w:name="_Hlk46257037"/>
    <w:bookmarkStart w:id="15" w:name="_Hlk46257038"/>
    <w:bookmarkStart w:id="16" w:name="_Hlk46257108"/>
    <w:bookmarkStart w:id="17" w:name="_Hlk46257109"/>
    <w:bookmarkStart w:id="18" w:name="_Hlk46257323"/>
    <w:bookmarkStart w:id="19" w:name="_Hlk46257324"/>
    <w:bookmarkStart w:id="20" w:name="_Hlk46257391"/>
    <w:bookmarkStart w:id="21" w:name="_Hlk46257392"/>
    <w:bookmarkStart w:id="22" w:name="_Hlk46257455"/>
    <w:bookmarkStart w:id="23" w:name="_Hlk46257456"/>
    <w:bookmarkStart w:id="24" w:name="_Hlk46257504"/>
    <w:bookmarkStart w:id="25" w:name="_Hlk46257505"/>
    <w:bookmarkStart w:id="26" w:name="_Hlk46257566"/>
    <w:bookmarkStart w:id="27" w:name="_Hlk46257567"/>
    <w:r w:rsidRPr="00C65423">
      <w:rPr>
        <w:rFonts w:ascii="Arial" w:hAnsi="Arial" w:cs="Arial"/>
        <w:b/>
        <w:bCs/>
        <w:sz w:val="18"/>
        <w:szCs w:val="18"/>
      </w:rPr>
      <w:t xml:space="preserve">Copyright © </w:t>
    </w:r>
    <w:hyperlink r:id="rId1" w:history="1">
      <w:r w:rsidR="00D2320A"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33D5F1EA" w14:textId="77777777" w:rsidR="00D104D6" w:rsidRDefault="00D104D6">
      <w:r>
        <w:separator/>
      </w:r>
    </w:p>
  </w:footnote>
  <w:footnote w:type="continuationSeparator" w:id="0">
    <w:p w14:paraId="0DB42BF2" w14:textId="77777777" w:rsidR="00D104D6" w:rsidRDefault="00D104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0A3D8A0" w14:textId="77777777" w:rsidR="00C04ECF" w:rsidRDefault="00C04ECF">
    <w:pPr>
      <w:pStyle w:val="Header"/>
    </w:pPr>
    <w:r>
      <w:fldChar w:fldCharType="begin"/>
    </w:r>
    <w:r>
      <w:instrText xml:space="preserve"> PAGE   \* MERGEFORMAT </w:instrText>
    </w:r>
    <w:r>
      <w:fldChar w:fldCharType="separate"/>
    </w:r>
    <w:r>
      <w:rPr>
        <w:noProof/>
      </w:rPr>
      <w:t>2</w:t>
    </w:r>
    <w:r>
      <w:rPr>
        <w:noProof/>
      </w:rPr>
      <w:fldChar w:fldCharType="end"/>
    </w:r>
  </w:p>
  <w:p w14:paraId="3FC5EE52" w14:textId="5030867A" w:rsidR="005E3A0B" w:rsidRDefault="005E3A0B">
    <w:pPr>
      <w:pStyle w:val="Header"/>
      <w:jc w:val="right"/>
      <w:rPr>
        <w:color w:val="0000FF"/>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22F7E2D" w14:textId="77777777" w:rsidR="005E3A0B" w:rsidRDefault="005E3A0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CF0AFBA" w14:textId="77777777" w:rsidR="005E3A0B" w:rsidRDefault="00D104D6">
    <w:pPr>
      <w:pStyle w:val="Header"/>
      <w:jc w:val="right"/>
      <w:rPr>
        <w:color w:val="0000FF"/>
      </w:rPr>
    </w:pPr>
    <w:r>
      <w:rPr>
        <w:i/>
        <w:noProof/>
        <w:color w:val="0000FF"/>
      </w:rPr>
      <w:pict w14:anchorId="7598AA77">
        <v:shapetype id="_x0000_t202" coordsize="21600,21600" o:spt="202" path="m0,0l0,21600,21600,21600,21600,0xe">
          <v:stroke joinstyle="miter"/>
          <v:path gradientshapeok="t" o:connecttype="rect"/>
        </v:shapetype>
        <v:shape id="_x0000_s2050" type="#_x0000_t202" style="position:absolute;left:0;text-align:left;margin-left:0;margin-top:0;width:108pt;height:14.4pt;z-index:2;mso-position-horizontal:left" o:allowincell="f" stroked="f">
          <v:textbox style="mso-next-textbox:#_x0000_s2050" inset="0,0">
            <w:txbxContent>
              <w:p w14:paraId="3A9E53A4" w14:textId="77777777" w:rsidR="005E3A0B" w:rsidRDefault="005E3A0B">
                <w:pPr>
                  <w:rPr>
                    <w:b/>
                    <w:i/>
                    <w:sz w:val="18"/>
                  </w:rPr>
                </w:pPr>
              </w:p>
            </w:txbxContent>
          </v:textbox>
        </v:shape>
      </w:pict>
    </w:r>
    <w:r>
      <w:rPr>
        <w:i/>
        <w:noProof/>
        <w:color w:val="0000FF"/>
      </w:rPr>
      <w:pict w14:anchorId="7CD0933C">
        <v:shape id="_x0000_s2049" type="#_x0000_t202" style="position:absolute;left:0;text-align:left;margin-left:0;margin-top:0;width:180pt;height:14.4pt;z-index:1;mso-position-horizontal:center" o:allowincell="f" stroked="f">
          <v:textbox style="mso-next-textbox:#_x0000_s2049" inset=",0">
            <w:txbxContent>
              <w:p w14:paraId="5B2C2D8B" w14:textId="77777777" w:rsidR="005E3A0B" w:rsidRDefault="005E3A0B">
                <w:pPr>
                  <w:pStyle w:val="Heading9"/>
                </w:pPr>
                <w:r>
                  <w:t xml:space="preserve">Assured </w:t>
                </w:r>
                <w:proofErr w:type="spellStart"/>
                <w:r>
                  <w:t>Shorthold</w:t>
                </w:r>
                <w:proofErr w:type="spellEnd"/>
                <w:r>
                  <w:t xml:space="preserve"> Tenancy Agreement</w:t>
                </w:r>
              </w:p>
            </w:txbxContent>
          </v:textbox>
        </v:shape>
      </w:pict>
    </w:r>
    <w:r w:rsidR="009635A7">
      <w:rPr>
        <w:color w:val="0000FF"/>
      </w:rPr>
      <w:t xml:space="preserve"> </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B2EDBFE" w14:textId="77777777" w:rsidR="005E3A0B" w:rsidRDefault="005E3A0B">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39C330D" w14:textId="77777777" w:rsidR="005E3A0B" w:rsidRDefault="005E3A0B">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890D068" w14:textId="77777777" w:rsidR="005E3A0B" w:rsidRDefault="00D104D6">
    <w:pPr>
      <w:pStyle w:val="Header"/>
      <w:jc w:val="right"/>
      <w:rPr>
        <w:color w:val="0000FF"/>
      </w:rPr>
    </w:pPr>
    <w:r>
      <w:rPr>
        <w:i/>
        <w:noProof/>
        <w:color w:val="0000FF"/>
      </w:rPr>
      <w:pict w14:anchorId="68AD5650">
        <v:shapetype id="_x0000_t202" coordsize="21600,21600" o:spt="202" path="m0,0l0,21600,21600,21600,21600,0xe">
          <v:stroke joinstyle="miter"/>
          <v:path gradientshapeok="t" o:connecttype="rect"/>
        </v:shapetype>
        <v:shape id="_x0000_s2054" type="#_x0000_t202" style="position:absolute;left:0;text-align:left;margin-left:0;margin-top:0;width:108pt;height:14.4pt;z-index:4;mso-position-horizontal:left" o:allowincell="f" stroked="f">
          <v:textbox style="mso-next-textbox:#_x0000_s2054" inset="0,0">
            <w:txbxContent>
              <w:p w14:paraId="3EA7622B" w14:textId="77777777" w:rsidR="005E3A0B" w:rsidRDefault="005E3A0B">
                <w:pPr>
                  <w:rPr>
                    <w:b/>
                    <w:i/>
                    <w:sz w:val="18"/>
                  </w:rPr>
                </w:pPr>
              </w:p>
            </w:txbxContent>
          </v:textbox>
        </v:shape>
      </w:pict>
    </w:r>
    <w:r>
      <w:rPr>
        <w:i/>
        <w:noProof/>
        <w:color w:val="0000FF"/>
      </w:rPr>
      <w:pict w14:anchorId="5CD51C18">
        <v:shape id="_x0000_s2053" type="#_x0000_t202" style="position:absolute;left:0;text-align:left;margin-left:0;margin-top:0;width:180pt;height:14.4pt;z-index:3;mso-position-horizontal:center" o:allowincell="f" stroked="f">
          <v:textbox style="mso-next-textbox:#_x0000_s2053" inset=",0">
            <w:txbxContent>
              <w:p w14:paraId="32A69EEB" w14:textId="77777777" w:rsidR="005E3A0B" w:rsidRDefault="005E3A0B">
                <w:pPr>
                  <w:pStyle w:val="Heading9"/>
                </w:pPr>
                <w:r>
                  <w:t xml:space="preserve">Assured </w:t>
                </w:r>
                <w:proofErr w:type="spellStart"/>
                <w:r>
                  <w:t>Shorthold</w:t>
                </w:r>
                <w:proofErr w:type="spellEnd"/>
                <w:r>
                  <w:t xml:space="preserve"> Tenancy Agreement</w:t>
                </w:r>
              </w:p>
            </w:txbxContent>
          </v:textbox>
        </v:shape>
      </w:pict>
    </w:r>
    <w:r w:rsidR="00DC52C7">
      <w:rPr>
        <w:color w:val="0000FF"/>
      </w:rPr>
      <w:t xml:space="preserve"> </w: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BE39A3A" w14:textId="77777777" w:rsidR="005E3A0B" w:rsidRDefault="005E3A0B">
    <w:pPr>
      <w:pStyle w:val="Header"/>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521D3A3" w14:textId="77777777" w:rsidR="005E3A0B" w:rsidRDefault="005E3A0B">
    <w:pPr>
      <w:pStyle w:val="Header"/>
    </w:pP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313C039" w14:textId="77777777" w:rsidR="005E3A0B" w:rsidRDefault="00D104D6">
    <w:pPr>
      <w:pStyle w:val="Header"/>
      <w:jc w:val="right"/>
      <w:rPr>
        <w:color w:val="0000FF"/>
      </w:rPr>
    </w:pPr>
    <w:r>
      <w:rPr>
        <w:i/>
        <w:noProof/>
        <w:color w:val="0000FF"/>
      </w:rPr>
      <w:pict w14:anchorId="76A3A72C">
        <v:shapetype id="_x0000_t202" coordsize="21600,21600" o:spt="202" path="m0,0l0,21600,21600,21600,21600,0xe">
          <v:stroke joinstyle="miter"/>
          <v:path gradientshapeok="t" o:connecttype="rect"/>
        </v:shapetype>
        <v:shape id="_x0000_s2062" type="#_x0000_t202" style="position:absolute;left:0;text-align:left;margin-left:0;margin-top:0;width:108pt;height:14.4pt;z-index:6;mso-position-horizontal:left" o:allowincell="f" stroked="f">
          <v:textbox inset="0,0">
            <w:txbxContent>
              <w:p w14:paraId="44C6041A" w14:textId="77777777" w:rsidR="005E3A0B" w:rsidRDefault="005E3A0B">
                <w:pPr>
                  <w:rPr>
                    <w:b/>
                    <w:i/>
                    <w:sz w:val="18"/>
                  </w:rPr>
                </w:pPr>
              </w:p>
            </w:txbxContent>
          </v:textbox>
        </v:shape>
      </w:pict>
    </w:r>
    <w:r>
      <w:rPr>
        <w:i/>
        <w:noProof/>
        <w:color w:val="0000FF"/>
      </w:rPr>
      <w:pict w14:anchorId="7F5136BF">
        <v:shape id="_x0000_s2061" type="#_x0000_t202" style="position:absolute;left:0;text-align:left;margin-left:0;margin-top:0;width:180pt;height:14.4pt;z-index:5;mso-position-horizontal:center" o:allowincell="f" stroked="f">
          <v:textbox inset=",0">
            <w:txbxContent>
              <w:p w14:paraId="1B55ADC7" w14:textId="77777777" w:rsidR="005E3A0B" w:rsidRDefault="005E3A0B">
                <w:pPr>
                  <w:pStyle w:val="Heading9"/>
                </w:pPr>
                <w:r>
                  <w:t xml:space="preserve">Assured </w:t>
                </w:r>
                <w:proofErr w:type="spellStart"/>
                <w:r>
                  <w:t>Shorthold</w:t>
                </w:r>
                <w:proofErr w:type="spellEnd"/>
                <w:r>
                  <w:t xml:space="preserve"> Tenancy Agreement</w:t>
                </w:r>
              </w:p>
            </w:txbxContent>
          </v:textbox>
        </v:shape>
      </w:pict>
    </w:r>
    <w:r w:rsidR="00372112">
      <w:rPr>
        <w:color w:val="0000FF"/>
      </w:rPr>
      <w:t xml:space="preserve"> </w:t>
    </w: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037270E" w14:textId="77777777" w:rsidR="005E3A0B" w:rsidRDefault="005E3A0B">
    <w:pPr>
      <w:pStyle w:val="Header"/>
    </w:pPr>
  </w:p>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2A30A47" w14:textId="77777777" w:rsidR="005E3A0B" w:rsidRDefault="005E3A0B">
    <w:pPr>
      <w:pStyle w:val="Header"/>
    </w:pPr>
  </w:p>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8C8172F" w14:textId="77777777" w:rsidR="005E3A0B" w:rsidRDefault="00D104D6">
    <w:pPr>
      <w:pStyle w:val="Header"/>
      <w:jc w:val="right"/>
      <w:rPr>
        <w:color w:val="0000FF"/>
      </w:rPr>
    </w:pPr>
    <w:r>
      <w:rPr>
        <w:i/>
        <w:noProof/>
        <w:color w:val="0000FF"/>
      </w:rPr>
      <w:pict w14:anchorId="69AE2FA6">
        <v:shapetype id="_x0000_t202" coordsize="21600,21600" o:spt="202" path="m0,0l0,21600,21600,21600,21600,0xe">
          <v:stroke joinstyle="miter"/>
          <v:path gradientshapeok="t" o:connecttype="rect"/>
        </v:shapetype>
        <v:shape id="_x0000_s2064" type="#_x0000_t202" style="position:absolute;left:0;text-align:left;margin-left:0;margin-top:0;width:129.6pt;height:14.4pt;z-index:8;mso-position-horizontal:left" o:allowincell="f" stroked="f">
          <v:textbox style="mso-next-textbox:#_x0000_s2064" inset="0,0">
            <w:txbxContent>
              <w:p w14:paraId="149A6EC2" w14:textId="77777777" w:rsidR="005E3A0B" w:rsidRDefault="005E3A0B">
                <w:pPr>
                  <w:rPr>
                    <w:b/>
                    <w:i/>
                    <w:sz w:val="18"/>
                  </w:rPr>
                </w:pPr>
              </w:p>
            </w:txbxContent>
          </v:textbox>
        </v:shape>
      </w:pict>
    </w:r>
    <w:r>
      <w:rPr>
        <w:i/>
        <w:noProof/>
        <w:color w:val="0000FF"/>
      </w:rPr>
      <w:pict w14:anchorId="5A66F3A8">
        <v:shape id="_x0000_s2063" type="#_x0000_t202" style="position:absolute;left:0;text-align:left;margin-left:0;margin-top:0;width:180pt;height:14.4pt;z-index:7;mso-position-horizontal:center" o:allowincell="f" stroked="f">
          <v:textbox style="mso-next-textbox:#_x0000_s2063" inset=",0">
            <w:txbxContent>
              <w:p w14:paraId="6ED31428" w14:textId="77777777" w:rsidR="005E3A0B" w:rsidRDefault="005E3A0B">
                <w:pPr>
                  <w:pStyle w:val="Heading9"/>
                </w:pPr>
                <w:r>
                  <w:t xml:space="preserve">Assured </w:t>
                </w:r>
                <w:proofErr w:type="spellStart"/>
                <w:r>
                  <w:t>Shorthold</w:t>
                </w:r>
                <w:proofErr w:type="spellEnd"/>
                <w:r>
                  <w:t xml:space="preserve"> Tenancy Agreement</w:t>
                </w:r>
              </w:p>
            </w:txbxContent>
          </v:textbox>
        </v:shape>
      </w:pict>
    </w:r>
    <w:r w:rsidR="008E1A49">
      <w:rPr>
        <w:color w:val="0000FF"/>
      </w:rPr>
      <w:t xml:space="preserve"> </w:t>
    </w:r>
  </w:p>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B3472BE" w14:textId="77777777" w:rsidR="005E3A0B" w:rsidRDefault="005E3A0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FFFFFFFE"/>
    <w:multiLevelType w:val="singleLevel"/>
    <w:tmpl w:val="FFFFFFFF"/>
    <w:lvl w:ilvl="0">
      <w:numFmt w:val="decimal"/>
      <w:lvlText w:val="*"/>
      <w:lvlJc w:val="left"/>
    </w:lvl>
  </w:abstractNum>
  <w:abstractNum w:abstractNumId="1">
    <w:nsid w:val="00000004"/>
    <w:multiLevelType w:val="multilevel"/>
    <w:tmpl w:val="536CABDE"/>
    <w:name w:val="WW8Num4"/>
    <w:lvl w:ilvl="0">
      <w:start w:val="2"/>
      <w:numFmt w:val="decimal"/>
      <w:lvlText w:val="A %1."/>
      <w:lvlJc w:val="left"/>
      <w:pPr>
        <w:tabs>
          <w:tab w:val="num" w:pos="850"/>
        </w:tabs>
        <w:ind w:left="850" w:hanging="850"/>
      </w:pPr>
      <w:rPr>
        <w:rFonts w:hint="default"/>
        <w:b w:val="0"/>
        <w:i w:val="0"/>
        <w:caps w:val="0"/>
        <w:smallCaps w:val="0"/>
        <w:strike w:val="0"/>
        <w:dstrike w:val="0"/>
        <w:outline w:val="0"/>
        <w:shadow w:val="0"/>
        <w:vanish w:val="0"/>
        <w:color w:val="auto"/>
        <w:position w:val="0"/>
        <w:sz w:val="24"/>
        <w:u w:val="none"/>
        <w:vertAlign w:val="baseline"/>
      </w:rPr>
    </w:lvl>
    <w:lvl w:ilvl="1">
      <w:start w:val="1"/>
      <w:numFmt w:val="decimal"/>
      <w:lvlText w:val="A %1.%2"/>
      <w:lvlJc w:val="left"/>
      <w:pPr>
        <w:tabs>
          <w:tab w:val="num" w:pos="850"/>
        </w:tabs>
        <w:ind w:left="850" w:hanging="493"/>
      </w:pPr>
      <w:rPr>
        <w:rFonts w:hint="default"/>
        <w:b w:val="0"/>
        <w:i w:val="0"/>
        <w:caps w:val="0"/>
        <w:smallCaps w:val="0"/>
        <w:strike w:val="0"/>
        <w:dstrike w:val="0"/>
        <w:outline w:val="0"/>
        <w:shadow w:val="0"/>
        <w:vanish w:val="0"/>
        <w:color w:val="auto"/>
        <w:position w:val="0"/>
        <w:sz w:val="24"/>
        <w:u w:val="none"/>
        <w:vertAlign w:val="baseline"/>
      </w:rPr>
    </w:lvl>
    <w:lvl w:ilvl="2">
      <w:start w:val="1"/>
      <w:numFmt w:val="decimal"/>
      <w:lvlText w:val="A %1.%2.%3"/>
      <w:lvlJc w:val="left"/>
      <w:pPr>
        <w:tabs>
          <w:tab w:val="num" w:pos="711"/>
        </w:tabs>
        <w:ind w:left="711" w:hanging="1"/>
      </w:pPr>
      <w:rPr>
        <w:rFonts w:hint="default"/>
        <w:b w:val="0"/>
        <w:i w:val="0"/>
        <w:caps w:val="0"/>
        <w:smallCaps w:val="0"/>
        <w:strike w:val="0"/>
        <w:dstrike w:val="0"/>
        <w:outline w:val="0"/>
        <w:shadow w:val="0"/>
        <w:vanish w:val="0"/>
        <w:color w:val="auto"/>
        <w:position w:val="0"/>
        <w:sz w:val="24"/>
        <w:u w:val="none"/>
        <w:vertAlign w:val="baseline"/>
      </w:rPr>
    </w:lvl>
    <w:lvl w:ilvl="3">
      <w:start w:val="1"/>
      <w:numFmt w:val="lowerLetter"/>
      <w:lvlText w:val="(%4)"/>
      <w:lvlJc w:val="left"/>
      <w:pPr>
        <w:tabs>
          <w:tab w:val="num" w:pos="2551"/>
        </w:tabs>
        <w:ind w:left="2551" w:hanging="850"/>
      </w:pPr>
      <w:rPr>
        <w:rFonts w:hint="default"/>
        <w:b w:val="0"/>
        <w:i w:val="0"/>
        <w:caps w:val="0"/>
        <w:smallCaps w:val="0"/>
        <w:strike w:val="0"/>
        <w:dstrike w:val="0"/>
        <w:outline w:val="0"/>
        <w:shadow w:val="0"/>
        <w:vanish w:val="0"/>
        <w:color w:val="auto"/>
        <w:position w:val="0"/>
        <w:sz w:val="24"/>
        <w:u w:val="none"/>
        <w:vertAlign w:val="baseline"/>
      </w:rPr>
    </w:lvl>
    <w:lvl w:ilvl="4">
      <w:start w:val="1"/>
      <w:numFmt w:val="lowerRoman"/>
      <w:lvlText w:val="(%5)"/>
      <w:lvlJc w:val="left"/>
      <w:pPr>
        <w:tabs>
          <w:tab w:val="num" w:pos="3402"/>
        </w:tabs>
        <w:ind w:left="3402" w:hanging="851"/>
      </w:pPr>
      <w:rPr>
        <w:rFonts w:hint="default"/>
        <w:b w:val="0"/>
        <w:i w:val="0"/>
        <w:caps w:val="0"/>
        <w:smallCaps w:val="0"/>
        <w:strike w:val="0"/>
        <w:dstrike w:val="0"/>
        <w:outline w:val="0"/>
        <w:shadow w:val="0"/>
        <w:vanish w:val="0"/>
        <w:color w:val="auto"/>
        <w:position w:val="0"/>
        <w:sz w:val="24"/>
        <w:u w:val="none"/>
        <w:vertAlign w:val="baseline"/>
      </w:rPr>
    </w:lvl>
    <w:lvl w:ilvl="5">
      <w:start w:val="1"/>
      <w:numFmt w:val="decimal"/>
      <w:lvlText w:val="(%6)"/>
      <w:lvlJc w:val="left"/>
      <w:pPr>
        <w:tabs>
          <w:tab w:val="num" w:pos="4252"/>
        </w:tabs>
        <w:ind w:left="4252" w:hanging="850"/>
      </w:pPr>
      <w:rPr>
        <w:rFonts w:hint="default"/>
        <w:b w:val="0"/>
        <w:i w:val="0"/>
        <w:caps w:val="0"/>
        <w:smallCaps w:val="0"/>
        <w:strike w:val="0"/>
        <w:dstrike w:val="0"/>
        <w:outline w:val="0"/>
        <w:shadow w:val="0"/>
        <w:vanish w:val="0"/>
        <w:color w:val="auto"/>
        <w:position w:val="0"/>
        <w:sz w:val="24"/>
        <w:u w:val="none"/>
        <w:vertAlign w:val="baseline"/>
      </w:rPr>
    </w:lvl>
    <w:lvl w:ilvl="6">
      <w:start w:val="1"/>
      <w:numFmt w:val="none"/>
      <w:suff w:val="nothing"/>
      <w:lvlText w:val="Not Defined"/>
      <w:lvlJc w:val="left"/>
      <w:pPr>
        <w:ind w:left="0" w:firstLine="0"/>
      </w:pPr>
      <w:rPr>
        <w:rFonts w:hint="default"/>
        <w:b w:val="0"/>
        <w:i w:val="0"/>
        <w:caps w:val="0"/>
        <w:smallCaps w:val="0"/>
        <w:strike w:val="0"/>
        <w:dstrike w:val="0"/>
        <w:outline w:val="0"/>
        <w:shadow w:val="0"/>
        <w:vanish w:val="0"/>
        <w:color w:val="auto"/>
        <w:position w:val="0"/>
        <w:sz w:val="24"/>
        <w:u w:val="none"/>
        <w:vertAlign w:val="baseline"/>
      </w:rPr>
    </w:lvl>
    <w:lvl w:ilvl="7">
      <w:start w:val="1"/>
      <w:numFmt w:val="none"/>
      <w:suff w:val="nothing"/>
      <w:lvlText w:val="Not Defined"/>
      <w:lvlJc w:val="left"/>
      <w:pPr>
        <w:ind w:left="0" w:firstLine="0"/>
      </w:pPr>
      <w:rPr>
        <w:rFonts w:hint="default"/>
        <w:b w:val="0"/>
        <w:i w:val="0"/>
        <w:caps w:val="0"/>
        <w:smallCaps w:val="0"/>
        <w:strike w:val="0"/>
        <w:dstrike w:val="0"/>
        <w:outline w:val="0"/>
        <w:shadow w:val="0"/>
        <w:vanish w:val="0"/>
        <w:color w:val="auto"/>
        <w:position w:val="0"/>
        <w:sz w:val="24"/>
        <w:u w:val="none"/>
        <w:vertAlign w:val="baseline"/>
      </w:rPr>
    </w:lvl>
    <w:lvl w:ilvl="8">
      <w:start w:val="1"/>
      <w:numFmt w:val="none"/>
      <w:suff w:val="nothing"/>
      <w:lvlText w:val="Not Defined"/>
      <w:lvlJc w:val="left"/>
      <w:pPr>
        <w:ind w:left="0" w:firstLine="0"/>
      </w:pPr>
      <w:rPr>
        <w:rFonts w:hint="default"/>
        <w:b w:val="0"/>
        <w:i w:val="0"/>
        <w:caps w:val="0"/>
        <w:smallCaps w:val="0"/>
        <w:strike w:val="0"/>
        <w:dstrike w:val="0"/>
        <w:outline w:val="0"/>
        <w:shadow w:val="0"/>
        <w:vanish w:val="0"/>
        <w:color w:val="auto"/>
        <w:position w:val="0"/>
        <w:sz w:val="24"/>
        <w:u w:val="none"/>
        <w:vertAlign w:val="baseline"/>
      </w:rPr>
    </w:lvl>
  </w:abstractNum>
  <w:abstractNum w:abstractNumId="2">
    <w:nsid w:val="01862F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195802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81450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7B840D0"/>
    <w:multiLevelType w:val="multilevel"/>
    <w:tmpl w:val="487417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3972193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4A141A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4CBE4D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612A66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724634C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7"/>
  </w:num>
  <w:num w:numId="3">
    <w:abstractNumId w:val="6"/>
  </w:num>
  <w:num w:numId="4">
    <w:abstractNumId w:val="10"/>
  </w:num>
  <w:num w:numId="5">
    <w:abstractNumId w:val="2"/>
  </w:num>
  <w:num w:numId="6">
    <w:abstractNumId w:val="9"/>
  </w:num>
  <w:num w:numId="7">
    <w:abstractNumId w:val="3"/>
  </w:num>
  <w:num w:numId="8">
    <w:abstractNumId w:val="8"/>
  </w:num>
  <w:num w:numId="9">
    <w:abstractNumId w:val="4"/>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7310"/>
    <w:rsid w:val="00001FCC"/>
    <w:rsid w:val="00005E61"/>
    <w:rsid w:val="00006F3C"/>
    <w:rsid w:val="00050068"/>
    <w:rsid w:val="000553B9"/>
    <w:rsid w:val="000560B9"/>
    <w:rsid w:val="00060115"/>
    <w:rsid w:val="000726E9"/>
    <w:rsid w:val="000961A9"/>
    <w:rsid w:val="000A6F77"/>
    <w:rsid w:val="000B1628"/>
    <w:rsid w:val="000D4FB8"/>
    <w:rsid w:val="000D68C1"/>
    <w:rsid w:val="000E064A"/>
    <w:rsid w:val="00123281"/>
    <w:rsid w:val="00126F7F"/>
    <w:rsid w:val="00155851"/>
    <w:rsid w:val="001733EF"/>
    <w:rsid w:val="00175FE0"/>
    <w:rsid w:val="001A767E"/>
    <w:rsid w:val="001D0E52"/>
    <w:rsid w:val="00201961"/>
    <w:rsid w:val="00204AD5"/>
    <w:rsid w:val="0023492C"/>
    <w:rsid w:val="002528CF"/>
    <w:rsid w:val="00265195"/>
    <w:rsid w:val="00271180"/>
    <w:rsid w:val="0027187D"/>
    <w:rsid w:val="002922B5"/>
    <w:rsid w:val="002941C2"/>
    <w:rsid w:val="00294C61"/>
    <w:rsid w:val="002B3776"/>
    <w:rsid w:val="002C0EE7"/>
    <w:rsid w:val="002C2FE4"/>
    <w:rsid w:val="002E00F5"/>
    <w:rsid w:val="00302C6F"/>
    <w:rsid w:val="003031D3"/>
    <w:rsid w:val="00350FE3"/>
    <w:rsid w:val="00357A84"/>
    <w:rsid w:val="00372112"/>
    <w:rsid w:val="003731FB"/>
    <w:rsid w:val="003B3DA8"/>
    <w:rsid w:val="003D6C6C"/>
    <w:rsid w:val="003F2981"/>
    <w:rsid w:val="003F4B45"/>
    <w:rsid w:val="00424FE3"/>
    <w:rsid w:val="0045429E"/>
    <w:rsid w:val="00464DD3"/>
    <w:rsid w:val="0048218D"/>
    <w:rsid w:val="00493A06"/>
    <w:rsid w:val="004C74AC"/>
    <w:rsid w:val="004F4665"/>
    <w:rsid w:val="004F7CFC"/>
    <w:rsid w:val="00512877"/>
    <w:rsid w:val="00537310"/>
    <w:rsid w:val="00546C27"/>
    <w:rsid w:val="005504B3"/>
    <w:rsid w:val="00560F82"/>
    <w:rsid w:val="00565034"/>
    <w:rsid w:val="005A014B"/>
    <w:rsid w:val="005A1749"/>
    <w:rsid w:val="005D243E"/>
    <w:rsid w:val="005D542D"/>
    <w:rsid w:val="005E3A0B"/>
    <w:rsid w:val="005F3445"/>
    <w:rsid w:val="006044FB"/>
    <w:rsid w:val="0061059B"/>
    <w:rsid w:val="00634263"/>
    <w:rsid w:val="006677F6"/>
    <w:rsid w:val="00681595"/>
    <w:rsid w:val="006823A5"/>
    <w:rsid w:val="006D3DC3"/>
    <w:rsid w:val="006E1F3F"/>
    <w:rsid w:val="00706251"/>
    <w:rsid w:val="007065B4"/>
    <w:rsid w:val="00761427"/>
    <w:rsid w:val="007819A1"/>
    <w:rsid w:val="00791153"/>
    <w:rsid w:val="007B43BC"/>
    <w:rsid w:val="007B7DAF"/>
    <w:rsid w:val="008148EB"/>
    <w:rsid w:val="00840C57"/>
    <w:rsid w:val="00862936"/>
    <w:rsid w:val="00883049"/>
    <w:rsid w:val="008A2D7F"/>
    <w:rsid w:val="008E1A49"/>
    <w:rsid w:val="008E5188"/>
    <w:rsid w:val="008E5D2A"/>
    <w:rsid w:val="00916CB9"/>
    <w:rsid w:val="00920736"/>
    <w:rsid w:val="00931AAE"/>
    <w:rsid w:val="009635A7"/>
    <w:rsid w:val="00995D03"/>
    <w:rsid w:val="009B2D38"/>
    <w:rsid w:val="009D4B16"/>
    <w:rsid w:val="009D5093"/>
    <w:rsid w:val="009E4CAB"/>
    <w:rsid w:val="00A014B7"/>
    <w:rsid w:val="00A0510D"/>
    <w:rsid w:val="00A13353"/>
    <w:rsid w:val="00A1485A"/>
    <w:rsid w:val="00A747C0"/>
    <w:rsid w:val="00AA2E83"/>
    <w:rsid w:val="00AA69F2"/>
    <w:rsid w:val="00AC202B"/>
    <w:rsid w:val="00AD2F80"/>
    <w:rsid w:val="00AE39EF"/>
    <w:rsid w:val="00AF1477"/>
    <w:rsid w:val="00B00939"/>
    <w:rsid w:val="00B7456C"/>
    <w:rsid w:val="00B86E6A"/>
    <w:rsid w:val="00BA184B"/>
    <w:rsid w:val="00BC06CF"/>
    <w:rsid w:val="00BC64BD"/>
    <w:rsid w:val="00BE1973"/>
    <w:rsid w:val="00C04ECF"/>
    <w:rsid w:val="00C30A60"/>
    <w:rsid w:val="00C331CE"/>
    <w:rsid w:val="00C40E61"/>
    <w:rsid w:val="00C91C9E"/>
    <w:rsid w:val="00CC2428"/>
    <w:rsid w:val="00CC5F53"/>
    <w:rsid w:val="00CE09AA"/>
    <w:rsid w:val="00CE17C9"/>
    <w:rsid w:val="00CF65CC"/>
    <w:rsid w:val="00D104D6"/>
    <w:rsid w:val="00D210F2"/>
    <w:rsid w:val="00D2320A"/>
    <w:rsid w:val="00D26FA2"/>
    <w:rsid w:val="00D44BF0"/>
    <w:rsid w:val="00D5070E"/>
    <w:rsid w:val="00D57866"/>
    <w:rsid w:val="00D627D0"/>
    <w:rsid w:val="00DA7057"/>
    <w:rsid w:val="00DC52C7"/>
    <w:rsid w:val="00DE51A8"/>
    <w:rsid w:val="00E11296"/>
    <w:rsid w:val="00E414A4"/>
    <w:rsid w:val="00E71890"/>
    <w:rsid w:val="00EC704A"/>
    <w:rsid w:val="00ED3585"/>
    <w:rsid w:val="00EE0DFB"/>
    <w:rsid w:val="00EF3AF5"/>
    <w:rsid w:val="00EF4BC3"/>
    <w:rsid w:val="00F0458B"/>
    <w:rsid w:val="00F04E99"/>
    <w:rsid w:val="00F25C38"/>
    <w:rsid w:val="00F27C11"/>
    <w:rsid w:val="00F41DFA"/>
    <w:rsid w:val="00F47739"/>
    <w:rsid w:val="00F84424"/>
    <w:rsid w:val="00FA6FEF"/>
    <w:rsid w:val="00FB5D30"/>
    <w:rsid w:val="00FD00D6"/>
    <w:rsid w:val="00FD1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rules v:ext="edit">
        <o:r id="V:Rule1" type="connector" idref="#_x0000_s1028"/>
        <o:r id="V:Rule2" type="connector" idref="#_x0000_s1029"/>
      </o:rules>
    </o:shapelayout>
  </w:shapeDefaults>
  <w:decimalSymbol w:val="."/>
  <w:listSeparator w:val=","/>
  <w14:docId w14:val="0830CFD9"/>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1973"/>
    <w:rPr>
      <w:lang w:val="en-US" w:eastAsia="en-US"/>
    </w:rPr>
  </w:style>
  <w:style w:type="paragraph" w:styleId="Heading1">
    <w:name w:val="heading 1"/>
    <w:basedOn w:val="Normal"/>
    <w:next w:val="Normal"/>
    <w:qFormat/>
    <w:rsid w:val="00BE1973"/>
    <w:pPr>
      <w:keepNext/>
      <w:outlineLvl w:val="0"/>
    </w:pPr>
    <w:rPr>
      <w:i/>
      <w:lang w:val="en-GB"/>
    </w:rPr>
  </w:style>
  <w:style w:type="paragraph" w:styleId="Heading2">
    <w:name w:val="heading 2"/>
    <w:basedOn w:val="Normal"/>
    <w:next w:val="Normal"/>
    <w:qFormat/>
    <w:rsid w:val="00BE1973"/>
    <w:pPr>
      <w:keepNext/>
      <w:outlineLvl w:val="1"/>
    </w:pPr>
    <w:rPr>
      <w:b/>
      <w:lang w:val="en-GB"/>
    </w:rPr>
  </w:style>
  <w:style w:type="paragraph" w:styleId="Heading3">
    <w:name w:val="heading 3"/>
    <w:basedOn w:val="Normal"/>
    <w:next w:val="Normal"/>
    <w:qFormat/>
    <w:rsid w:val="00BE1973"/>
    <w:pPr>
      <w:keepNext/>
      <w:outlineLvl w:val="2"/>
    </w:pPr>
    <w:rPr>
      <w:sz w:val="24"/>
      <w:lang w:val="en-GB"/>
    </w:rPr>
  </w:style>
  <w:style w:type="paragraph" w:styleId="Heading4">
    <w:name w:val="heading 4"/>
    <w:basedOn w:val="Normal"/>
    <w:next w:val="Normal"/>
    <w:qFormat/>
    <w:rsid w:val="00BE1973"/>
    <w:pPr>
      <w:keepNext/>
      <w:jc w:val="center"/>
      <w:outlineLvl w:val="3"/>
    </w:pPr>
    <w:rPr>
      <w:b/>
      <w:sz w:val="18"/>
      <w:lang w:val="en-GB"/>
    </w:rPr>
  </w:style>
  <w:style w:type="paragraph" w:styleId="Heading5">
    <w:name w:val="heading 5"/>
    <w:basedOn w:val="Normal"/>
    <w:next w:val="Normal"/>
    <w:qFormat/>
    <w:rsid w:val="00BE1973"/>
    <w:pPr>
      <w:keepNext/>
      <w:spacing w:before="40" w:after="40"/>
      <w:outlineLvl w:val="4"/>
    </w:pPr>
    <w:rPr>
      <w:b/>
      <w:i/>
      <w:sz w:val="18"/>
      <w:lang w:val="en-GB"/>
    </w:rPr>
  </w:style>
  <w:style w:type="paragraph" w:styleId="Heading6">
    <w:name w:val="heading 6"/>
    <w:basedOn w:val="Normal"/>
    <w:next w:val="Normal"/>
    <w:qFormat/>
    <w:rsid w:val="00BE1973"/>
    <w:pPr>
      <w:keepNext/>
      <w:jc w:val="center"/>
      <w:outlineLvl w:val="5"/>
    </w:pPr>
    <w:rPr>
      <w:b/>
      <w:bCs/>
      <w:lang w:val="en-GB"/>
    </w:rPr>
  </w:style>
  <w:style w:type="paragraph" w:styleId="Heading7">
    <w:name w:val="heading 7"/>
    <w:basedOn w:val="Normal"/>
    <w:next w:val="Normal"/>
    <w:qFormat/>
    <w:rsid w:val="00BE1973"/>
    <w:pPr>
      <w:keepNext/>
      <w:outlineLvl w:val="6"/>
    </w:pPr>
    <w:rPr>
      <w:rFonts w:ascii="Times" w:hAnsi="Times"/>
      <w:b/>
      <w:caps/>
      <w:u w:val="single"/>
      <w:lang w:val="en-GB"/>
    </w:rPr>
  </w:style>
  <w:style w:type="paragraph" w:styleId="Heading8">
    <w:name w:val="heading 8"/>
    <w:basedOn w:val="Normal"/>
    <w:next w:val="Normal"/>
    <w:qFormat/>
    <w:rsid w:val="00BE1973"/>
    <w:pPr>
      <w:keepNext/>
      <w:jc w:val="center"/>
      <w:outlineLvl w:val="7"/>
    </w:pPr>
    <w:rPr>
      <w:sz w:val="24"/>
      <w:lang w:val="en-GB"/>
    </w:rPr>
  </w:style>
  <w:style w:type="paragraph" w:styleId="Heading9">
    <w:name w:val="heading 9"/>
    <w:basedOn w:val="Normal"/>
    <w:next w:val="Normal"/>
    <w:qFormat/>
    <w:rsid w:val="00BE1973"/>
    <w:pPr>
      <w:keepNext/>
      <w:jc w:val="center"/>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1973"/>
    <w:pPr>
      <w:tabs>
        <w:tab w:val="center" w:pos="4153"/>
        <w:tab w:val="right" w:pos="8306"/>
      </w:tabs>
    </w:pPr>
  </w:style>
  <w:style w:type="paragraph" w:styleId="Footer">
    <w:name w:val="footer"/>
    <w:basedOn w:val="Normal"/>
    <w:link w:val="FooterChar"/>
    <w:uiPriority w:val="99"/>
    <w:rsid w:val="00BE1973"/>
    <w:pPr>
      <w:tabs>
        <w:tab w:val="center" w:pos="4153"/>
        <w:tab w:val="right" w:pos="8306"/>
      </w:tabs>
    </w:pPr>
  </w:style>
  <w:style w:type="character" w:styleId="PageNumber">
    <w:name w:val="page number"/>
    <w:basedOn w:val="DefaultParagraphFont"/>
    <w:rsid w:val="00BE1973"/>
  </w:style>
  <w:style w:type="paragraph" w:styleId="BodyText">
    <w:name w:val="Body Text"/>
    <w:basedOn w:val="Normal"/>
    <w:rsid w:val="00BE1973"/>
    <w:rPr>
      <w:b/>
      <w:lang w:val="en-GB"/>
    </w:rPr>
  </w:style>
  <w:style w:type="character" w:styleId="Hyperlink">
    <w:name w:val="Hyperlink"/>
    <w:rsid w:val="00BE1973"/>
    <w:rPr>
      <w:color w:val="0000FF"/>
      <w:u w:val="single"/>
    </w:rPr>
  </w:style>
  <w:style w:type="character" w:styleId="FollowedHyperlink">
    <w:name w:val="FollowedHyperlink"/>
    <w:rsid w:val="00BE1973"/>
    <w:rPr>
      <w:color w:val="800080"/>
      <w:u w:val="single"/>
    </w:rPr>
  </w:style>
  <w:style w:type="paragraph" w:styleId="BodyText2">
    <w:name w:val="Body Text 2"/>
    <w:basedOn w:val="Normal"/>
    <w:rsid w:val="00BE1973"/>
    <w:rPr>
      <w:b/>
      <w:bCs/>
      <w:i/>
      <w:iCs/>
    </w:rPr>
  </w:style>
  <w:style w:type="paragraph" w:styleId="BodyTextIndent">
    <w:name w:val="Body Text Indent"/>
    <w:basedOn w:val="Normal"/>
    <w:rsid w:val="00BE1973"/>
    <w:pPr>
      <w:ind w:left="720" w:hanging="720"/>
      <w:jc w:val="center"/>
    </w:pPr>
    <w:rPr>
      <w:bCs/>
      <w:lang w:val="en-GB"/>
    </w:rPr>
  </w:style>
  <w:style w:type="paragraph" w:styleId="BodyText3">
    <w:name w:val="Body Text 3"/>
    <w:basedOn w:val="Normal"/>
    <w:rsid w:val="00BE1973"/>
    <w:pPr>
      <w:jc w:val="center"/>
    </w:pPr>
    <w:rPr>
      <w:sz w:val="16"/>
      <w:lang w:val="en-GB"/>
    </w:rPr>
  </w:style>
  <w:style w:type="character" w:styleId="FootnoteReference">
    <w:name w:val="footnote reference"/>
    <w:semiHidden/>
    <w:rsid w:val="00560F82"/>
    <w:rPr>
      <w:vertAlign w:val="superscript"/>
    </w:rPr>
  </w:style>
  <w:style w:type="paragraph" w:styleId="FootnoteText">
    <w:name w:val="footnote text"/>
    <w:basedOn w:val="Normal"/>
    <w:semiHidden/>
    <w:rsid w:val="00560F82"/>
    <w:pPr>
      <w:suppressAutoHyphens/>
    </w:pPr>
    <w:rPr>
      <w:lang w:val="en-GB" w:eastAsia="ar-SA"/>
    </w:rPr>
  </w:style>
  <w:style w:type="character" w:customStyle="1" w:styleId="FooterChar">
    <w:name w:val="Footer Char"/>
    <w:link w:val="Footer"/>
    <w:uiPriority w:val="99"/>
    <w:rsid w:val="009635A7"/>
    <w:rPr>
      <w:lang w:val="en-US" w:eastAsia="en-US"/>
    </w:rPr>
  </w:style>
  <w:style w:type="paragraph" w:customStyle="1" w:styleId="Default">
    <w:name w:val="Default"/>
    <w:rsid w:val="00CF65CC"/>
    <w:pPr>
      <w:autoSpaceDE w:val="0"/>
      <w:autoSpaceDN w:val="0"/>
      <w:adjustRightInd w:val="0"/>
    </w:pPr>
    <w:rPr>
      <w:rFonts w:ascii="Dax-Light" w:hAnsi="Dax-Light" w:cs="Dax-Light"/>
      <w:color w:val="000000"/>
      <w:sz w:val="24"/>
      <w:szCs w:val="24"/>
    </w:rPr>
  </w:style>
  <w:style w:type="table" w:styleId="TableGrid">
    <w:name w:val="Table Grid"/>
    <w:basedOn w:val="TableNormal"/>
    <w:uiPriority w:val="59"/>
    <w:rsid w:val="002B37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ECF"/>
    <w:pPr>
      <w:spacing w:after="200" w:line="276" w:lineRule="auto"/>
      <w:ind w:left="720"/>
      <w:contextualSpacing/>
    </w:pPr>
    <w:rPr>
      <w:rFonts w:ascii="Calibri" w:eastAsia="Calibri" w:hAnsi="Calibri"/>
      <w:sz w:val="22"/>
      <w:szCs w:val="22"/>
      <w:lang w:val="en-GB"/>
    </w:rPr>
  </w:style>
  <w:style w:type="character" w:customStyle="1" w:styleId="HeaderChar">
    <w:name w:val="Header Char"/>
    <w:link w:val="Header"/>
    <w:uiPriority w:val="99"/>
    <w:rsid w:val="00C04EC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60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egalstop.co.uk" TargetMode="External"/><Relationship Id="rId20" Type="http://schemas.openxmlformats.org/officeDocument/2006/relationships/header" Target="header8.xml"/><Relationship Id="rId21" Type="http://schemas.openxmlformats.org/officeDocument/2006/relationships/header" Target="header9.xml"/><Relationship Id="rId22" Type="http://schemas.openxmlformats.org/officeDocument/2006/relationships/header" Target="header10.xml"/><Relationship Id="rId23" Type="http://schemas.openxmlformats.org/officeDocument/2006/relationships/header" Target="header11.xml"/><Relationship Id="rId24" Type="http://schemas.openxmlformats.org/officeDocument/2006/relationships/header" Target="header12.xml"/><Relationship Id="rId25" Type="http://schemas.openxmlformats.org/officeDocument/2006/relationships/header" Target="header13.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http://www.inlandrevenue.gov.uk" TargetMode="Externa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header" Target="header6.xml"/><Relationship Id="rId19" Type="http://schemas.openxmlformats.org/officeDocument/2006/relationships/header" Target="header7.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egalstop.co.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lly.asling\My%20Documents\ARLA%20AST%20documents\ARLA%20A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4076F-70D2-C647-AD2B-D4D128AFA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Settings\sally.asling\My Documents\ARLA AST documents\ARLA AST.dot</Template>
  <TotalTime>20</TotalTime>
  <Pages>18</Pages>
  <Words>7283</Words>
  <Characters>41518</Characters>
  <Application>Microsoft Macintosh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ARLA Assured Shorthold Tenancy Agreement SD rev</vt:lpstr>
    </vt:vector>
  </TitlesOfParts>
  <Company/>
  <LinksUpToDate>false</LinksUpToDate>
  <CharactersWithSpaces>48704</CharactersWithSpaces>
  <SharedDoc>false</SharedDoc>
  <HLinks>
    <vt:vector size="6" baseType="variant">
      <vt:variant>
        <vt:i4>262218</vt:i4>
      </vt:variant>
      <vt:variant>
        <vt:i4>0</vt:i4>
      </vt:variant>
      <vt:variant>
        <vt:i4>0</vt:i4>
      </vt:variant>
      <vt:variant>
        <vt:i4>5</vt:i4>
      </vt:variant>
      <vt:variant>
        <vt:lpwstr>http://www.inlandrevenue.gov.uk/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ARLA Assured Shorthold Tenancy Agreement SD rev</dc:title>
  <dc:subject/>
  <dc:creator>sally.asling</dc:creator>
  <cp:keywords/>
  <cp:lastModifiedBy>jonathantipping7@gmail.com</cp:lastModifiedBy>
  <cp:revision>11</cp:revision>
  <cp:lastPrinted>2009-01-16T17:49:00Z</cp:lastPrinted>
  <dcterms:created xsi:type="dcterms:W3CDTF">2020-07-22T15:15:00Z</dcterms:created>
  <dcterms:modified xsi:type="dcterms:W3CDTF">2022-05-26T12:01:00Z</dcterms:modified>
</cp:coreProperties>
</file>